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756" w:rsidRDefault="00546756">
      <w:pPr>
        <w:rPr>
          <w:rFonts w:hint="eastAsia"/>
        </w:rPr>
      </w:pPr>
      <w:r>
        <w:rPr>
          <w:noProof/>
        </w:rPr>
        <w:pict>
          <v:group id="head" o:spid="_x0000_s1026" editas="canvas" style="position:absolute;left:0;text-align:left;margin-left:-48.85pt;margin-top:-30.75pt;width:489.05pt;height:256.8pt;z-index:251654656" coordorigin="994,1433" coordsize="9781,51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994;top:1433;width:9781;height:5136" o:preferrelative="f" fillcolor="red" strokecolor="red" strokeweight="6pt">
              <v:fill o:detectmouseclick="t"/>
              <v:path o:extrusionok="t" o:connecttype="none"/>
            </v:shape>
            <v:shapetype id="_x0000_t202" coordsize="21600,21600" o:spt="202" path="m,l,21600r21600,l21600,xe">
              <v:stroke joinstyle="miter"/>
              <v:path gradientshapeok="t" o:connecttype="rect"/>
            </v:shapetype>
            <v:shape id="wenhao" o:spid="_x0000_s1028" type="#_x0000_t202" style="position:absolute;left:4222;top:3848;width:3652;height:730" stroked="f">
              <v:textbox style="mso-next-textbox:#wenhao">
                <w:txbxContent>
                  <w:p w:rsidR="00864C05" w:rsidRPr="00010983" w:rsidRDefault="00864C05" w:rsidP="00864C05">
                    <w:pPr>
                      <w:jc w:val="center"/>
                      <w:rPr>
                        <w:rFonts w:ascii="仿宋_GB2312" w:eastAsia="仿宋_GB2312" w:hAnsi="GulimChe" w:hint="eastAsia"/>
                        <w:color w:val="000000"/>
                        <w:sz w:val="30"/>
                        <w:szCs w:val="30"/>
                      </w:rPr>
                    </w:pPr>
                    <w:r>
                      <w:rPr>
                        <w:rFonts w:ascii="仿宋_GB2312" w:eastAsia="仿宋_GB2312" w:hAnsi="GulimChe" w:hint="eastAsia"/>
                        <w:color w:val="000000"/>
                        <w:sz w:val="30"/>
                        <w:szCs w:val="30"/>
                      </w:rPr>
                      <w:t>教</w:t>
                    </w:r>
                    <w:r w:rsidR="00AD0BBA">
                      <w:rPr>
                        <w:rFonts w:ascii="仿宋_GB2312" w:eastAsia="仿宋_GB2312" w:hAnsi="GulimChe" w:hint="eastAsia"/>
                        <w:color w:val="000000"/>
                        <w:sz w:val="30"/>
                        <w:szCs w:val="30"/>
                      </w:rPr>
                      <w:t>考试</w:t>
                    </w:r>
                    <w:r>
                      <w:rPr>
                        <w:rFonts w:ascii="仿宋_GB2312" w:eastAsia="仿宋_GB2312" w:hAnsi="GulimChe" w:hint="eastAsia"/>
                        <w:color w:val="000000"/>
                        <w:sz w:val="30"/>
                        <w:szCs w:val="30"/>
                      </w:rPr>
                      <w:t>[201</w:t>
                    </w:r>
                    <w:r w:rsidR="00FA576C">
                      <w:rPr>
                        <w:rFonts w:ascii="仿宋_GB2312" w:eastAsia="仿宋_GB2312" w:hAnsi="GulimChe" w:hint="eastAsia"/>
                        <w:color w:val="000000"/>
                        <w:sz w:val="30"/>
                        <w:szCs w:val="30"/>
                      </w:rPr>
                      <w:t>5</w:t>
                    </w:r>
                    <w:r>
                      <w:rPr>
                        <w:rFonts w:ascii="仿宋_GB2312" w:eastAsia="仿宋_GB2312" w:hAnsi="GulimChe" w:hint="eastAsia"/>
                        <w:color w:val="000000"/>
                        <w:sz w:val="30"/>
                        <w:szCs w:val="30"/>
                      </w:rPr>
                      <w:t>]</w:t>
                    </w:r>
                    <w:r w:rsidR="00AD0BBA">
                      <w:rPr>
                        <w:rFonts w:ascii="仿宋_GB2312" w:eastAsia="仿宋_GB2312" w:hAnsi="GulimChe" w:hint="eastAsia"/>
                        <w:color w:val="000000"/>
                        <w:sz w:val="30"/>
                        <w:szCs w:val="30"/>
                      </w:rPr>
                      <w:t>2</w:t>
                    </w:r>
                    <w:r>
                      <w:rPr>
                        <w:rFonts w:ascii="仿宋_GB2312" w:eastAsia="仿宋_GB2312" w:hAnsi="GulimChe" w:hint="eastAsia"/>
                        <w:color w:val="000000"/>
                        <w:sz w:val="30"/>
                        <w:szCs w:val="30"/>
                      </w:rPr>
                      <w:t>号</w:t>
                    </w:r>
                  </w:p>
                  <w:p w:rsidR="00864C05" w:rsidRDefault="00864C05" w:rsidP="00864C05">
                    <w:pPr>
                      <w:rPr>
                        <w:rFonts w:hint="eastAsia"/>
                        <w:szCs w:val="32"/>
                      </w:rPr>
                    </w:pPr>
                  </w:p>
                </w:txbxContent>
              </v:textbox>
            </v:shape>
            <v:line id="_x0000_s1029" style="position:absolute" from="1301,4892" to="10553,4893" strokecolor="red" strokeweight="2.25pt"/>
            <v:shape id="sign" o:spid="_x0000_s1030" type="#_x0000_t202" style="position:absolute;left:994;top:6057;width:469;height:512;mso-wrap-style:none;mso-position-horizontal-relative:char;mso-position-vertical-relative:line" stroked="f">
              <v:textbox style="mso-next-textbox:#sign;mso-fit-shape-to-text:t" inset=",10pt,,0">
                <w:txbxContent>
                  <w:p w:rsidR="00864C05" w:rsidRPr="00144143" w:rsidRDefault="00864C05" w:rsidP="00864C05">
                    <w:pPr>
                      <w:rPr>
                        <w:rFonts w:hint="eastAsia"/>
                        <w:szCs w:val="76"/>
                      </w:rPr>
                    </w:pPr>
                  </w:p>
                </w:txbxContent>
              </v:textbox>
            </v:shape>
            <v:shape id="wenhao" o:spid="_x0000_s1031" type="#_x0000_t202" style="position:absolute;left:8642;top:1984;width:2133;height:1525" stroked="f">
              <v:textbox style="mso-next-textbox:#wenhao">
                <w:txbxContent>
                  <w:p w:rsidR="00864C05" w:rsidRPr="00944554" w:rsidRDefault="00864C05" w:rsidP="00864C05">
                    <w:pPr>
                      <w:jc w:val="center"/>
                      <w:rPr>
                        <w:rFonts w:ascii="方正小标宋简体" w:eastAsia="方正小标宋简体" w:hAnsi="GulimChe" w:hint="eastAsia"/>
                        <w:color w:val="FF0000"/>
                        <w:sz w:val="64"/>
                        <w:szCs w:val="64"/>
                      </w:rPr>
                    </w:pPr>
                    <w:r w:rsidRPr="00944554">
                      <w:rPr>
                        <w:rFonts w:ascii="方正小标宋简体" w:eastAsia="方正小标宋简体" w:hAnsi="GulimChe" w:hint="eastAsia"/>
                        <w:color w:val="FF0000"/>
                        <w:sz w:val="64"/>
                        <w:szCs w:val="64"/>
                      </w:rPr>
                      <w:t>文 件</w:t>
                    </w:r>
                  </w:p>
                  <w:p w:rsidR="00864C05" w:rsidRDefault="00864C05" w:rsidP="00864C05">
                    <w:pPr>
                      <w:rPr>
                        <w:rFonts w:hint="eastAsia"/>
                        <w:szCs w:val="32"/>
                      </w:rPr>
                    </w:pPr>
                  </w:p>
                </w:txbxContent>
              </v:textbox>
            </v:shape>
            <v:shape id="wenhao" o:spid="_x0000_s1032" type="#_x0000_t202" style="position:absolute;left:1583;top:1744;width:7059;height:2104" stroked="f">
              <v:textbox style="mso-next-textbox:#wenhao">
                <w:txbxContent>
                  <w:p w:rsidR="00864C05" w:rsidRPr="00944554" w:rsidRDefault="00864C05" w:rsidP="00864C05">
                    <w:pPr>
                      <w:adjustRightInd w:val="0"/>
                      <w:snapToGrid w:val="0"/>
                      <w:jc w:val="distribute"/>
                      <w:rPr>
                        <w:rFonts w:ascii="方正小标宋简体" w:eastAsia="方正小标宋简体" w:hint="eastAsia"/>
                        <w:color w:val="FF0000"/>
                        <w:sz w:val="64"/>
                        <w:szCs w:val="64"/>
                      </w:rPr>
                    </w:pPr>
                    <w:r w:rsidRPr="00944554">
                      <w:rPr>
                        <w:rFonts w:ascii="方正小标宋简体" w:eastAsia="方正小标宋简体" w:hint="eastAsia"/>
                        <w:color w:val="FF0000"/>
                        <w:sz w:val="64"/>
                        <w:szCs w:val="64"/>
                      </w:rPr>
                      <w:t>教育部</w:t>
                    </w:r>
                  </w:p>
                  <w:p w:rsidR="00864C05" w:rsidRPr="00944554" w:rsidRDefault="00C142D0" w:rsidP="00864C05">
                    <w:pPr>
                      <w:adjustRightInd w:val="0"/>
                      <w:snapToGrid w:val="0"/>
                      <w:jc w:val="distribute"/>
                      <w:rPr>
                        <w:rFonts w:ascii="方正小标宋简体" w:eastAsia="方正小标宋简体" w:hint="eastAsia"/>
                        <w:color w:val="FF0000"/>
                        <w:sz w:val="64"/>
                        <w:szCs w:val="64"/>
                      </w:rPr>
                    </w:pPr>
                    <w:r>
                      <w:rPr>
                        <w:rFonts w:ascii="方正小标宋简体" w:eastAsia="方正小标宋简体" w:hint="eastAsia"/>
                        <w:color w:val="FF0000"/>
                        <w:sz w:val="64"/>
                        <w:szCs w:val="64"/>
                      </w:rPr>
                      <w:t>中国残疾人联合会</w:t>
                    </w:r>
                  </w:p>
                </w:txbxContent>
              </v:textbox>
            </v:shape>
          </v:group>
        </w:pict>
      </w:r>
    </w:p>
    <w:p w:rsidR="00546756" w:rsidRDefault="00546756">
      <w:pPr>
        <w:rPr>
          <w:rFonts w:hint="eastAsia"/>
        </w:rPr>
      </w:pPr>
    </w:p>
    <w:p w:rsidR="00546756" w:rsidRDefault="00546756">
      <w:pPr>
        <w:rPr>
          <w:rFonts w:hint="eastAsia"/>
        </w:rPr>
      </w:pPr>
    </w:p>
    <w:p w:rsidR="00546756" w:rsidRDefault="00546756">
      <w:pPr>
        <w:rPr>
          <w:rFonts w:hint="eastAsia"/>
        </w:rPr>
      </w:pPr>
    </w:p>
    <w:p w:rsidR="00546756" w:rsidRDefault="00546756">
      <w:pPr>
        <w:rPr>
          <w:rFonts w:hint="eastAsia"/>
        </w:rPr>
      </w:pPr>
    </w:p>
    <w:p w:rsidR="00546756" w:rsidRDefault="00546756">
      <w:pPr>
        <w:rPr>
          <w:rFonts w:hint="eastAsia"/>
        </w:rPr>
      </w:pPr>
    </w:p>
    <w:p w:rsidR="00546756" w:rsidRDefault="00546756">
      <w:pPr>
        <w:rPr>
          <w:rFonts w:hint="eastAsia"/>
        </w:rPr>
      </w:pPr>
    </w:p>
    <w:p w:rsidR="00546756" w:rsidRDefault="00546756">
      <w:pPr>
        <w:rPr>
          <w:rFonts w:hint="eastAsia"/>
        </w:rPr>
      </w:pPr>
    </w:p>
    <w:p w:rsidR="00546756" w:rsidRDefault="00546756">
      <w:pPr>
        <w:rPr>
          <w:rFonts w:hint="eastAsia"/>
        </w:rPr>
      </w:pPr>
    </w:p>
    <w:p w:rsidR="00546756" w:rsidRDefault="00546756">
      <w:pPr>
        <w:rPr>
          <w:rFonts w:hint="eastAsia"/>
        </w:rPr>
      </w:pPr>
    </w:p>
    <w:p w:rsidR="00546756" w:rsidRDefault="00546756">
      <w:pPr>
        <w:rPr>
          <w:rFonts w:hint="eastAsia"/>
        </w:rPr>
      </w:pPr>
    </w:p>
    <w:p w:rsidR="00546756" w:rsidRDefault="00546756">
      <w:pPr>
        <w:rPr>
          <w:rFonts w:hint="eastAsia"/>
        </w:rPr>
      </w:pPr>
    </w:p>
    <w:p w:rsidR="00546756" w:rsidRDefault="00546756">
      <w:pPr>
        <w:rPr>
          <w:rFonts w:hint="eastAsia"/>
        </w:rPr>
      </w:pPr>
    </w:p>
    <w:p w:rsidR="00C142D0" w:rsidRPr="00FA576C" w:rsidRDefault="00AD0BBA" w:rsidP="00AD0BBA">
      <w:pPr>
        <w:adjustRightInd w:val="0"/>
        <w:spacing w:line="360" w:lineRule="auto"/>
        <w:jc w:val="center"/>
        <w:rPr>
          <w:rFonts w:ascii="方正小标宋简体" w:eastAsia="方正小标宋简体" w:hAnsi="宋体" w:hint="eastAsia"/>
          <w:b/>
          <w:bCs/>
          <w:sz w:val="36"/>
          <w:szCs w:val="36"/>
        </w:rPr>
      </w:pPr>
      <w:r w:rsidRPr="00FA576C">
        <w:rPr>
          <w:rFonts w:ascii="方正小标宋简体" w:eastAsia="方正小标宋简体" w:hAnsi="宋体" w:hint="eastAsia"/>
          <w:b/>
          <w:bCs/>
          <w:sz w:val="36"/>
          <w:szCs w:val="36"/>
        </w:rPr>
        <w:t>教育部 中国残疾人联合会关于印发《残疾人</w:t>
      </w:r>
    </w:p>
    <w:p w:rsidR="00C142D0" w:rsidRPr="00FA576C" w:rsidRDefault="00AD0BBA" w:rsidP="00AD0BBA">
      <w:pPr>
        <w:adjustRightInd w:val="0"/>
        <w:spacing w:line="360" w:lineRule="auto"/>
        <w:jc w:val="center"/>
        <w:rPr>
          <w:rFonts w:ascii="方正小标宋简体" w:eastAsia="方正小标宋简体" w:hAnsi="宋体" w:hint="eastAsia"/>
          <w:b/>
          <w:bCs/>
          <w:sz w:val="36"/>
          <w:szCs w:val="36"/>
        </w:rPr>
      </w:pPr>
      <w:r w:rsidRPr="00FA576C">
        <w:rPr>
          <w:rFonts w:ascii="方正小标宋简体" w:eastAsia="方正小标宋简体" w:hAnsi="宋体" w:hint="eastAsia"/>
          <w:b/>
          <w:bCs/>
          <w:sz w:val="36"/>
          <w:szCs w:val="36"/>
        </w:rPr>
        <w:t>参加普通高等学校招生全国统一考试</w:t>
      </w:r>
    </w:p>
    <w:p w:rsidR="00AD0BBA" w:rsidRPr="00FA576C" w:rsidRDefault="00AD0BBA" w:rsidP="00AD0BBA">
      <w:pPr>
        <w:adjustRightInd w:val="0"/>
        <w:spacing w:line="360" w:lineRule="auto"/>
        <w:jc w:val="center"/>
        <w:rPr>
          <w:rFonts w:ascii="方正小标宋简体" w:eastAsia="方正小标宋简体" w:hAnsi="宋体" w:hint="eastAsia"/>
          <w:b/>
          <w:bCs/>
          <w:sz w:val="36"/>
          <w:szCs w:val="36"/>
        </w:rPr>
      </w:pPr>
      <w:r w:rsidRPr="00FA576C">
        <w:rPr>
          <w:rFonts w:ascii="方正小标宋简体" w:eastAsia="方正小标宋简体" w:hAnsi="宋体" w:hint="eastAsia"/>
          <w:b/>
          <w:bCs/>
          <w:sz w:val="36"/>
          <w:szCs w:val="36"/>
        </w:rPr>
        <w:t>管理规定（暂行）》的通知</w:t>
      </w:r>
    </w:p>
    <w:p w:rsidR="00AD0BBA" w:rsidRDefault="00AD0BBA" w:rsidP="00AD0BBA">
      <w:pPr>
        <w:adjustRightInd w:val="0"/>
        <w:spacing w:line="360" w:lineRule="auto"/>
        <w:jc w:val="center"/>
        <w:rPr>
          <w:rFonts w:ascii="仿宋_GB2312" w:eastAsia="仿宋_GB2312" w:hint="eastAsia"/>
          <w:bCs/>
          <w:sz w:val="32"/>
        </w:rPr>
      </w:pPr>
    </w:p>
    <w:p w:rsidR="00AD0BBA" w:rsidRPr="0014628E" w:rsidRDefault="00AD0BBA" w:rsidP="00AD0BBA">
      <w:pPr>
        <w:adjustRightInd w:val="0"/>
        <w:spacing w:line="360" w:lineRule="auto"/>
        <w:rPr>
          <w:rFonts w:ascii="仿宋_GB2312" w:eastAsia="仿宋_GB2312" w:hint="eastAsia"/>
          <w:bCs/>
          <w:sz w:val="30"/>
          <w:szCs w:val="30"/>
        </w:rPr>
      </w:pPr>
      <w:r w:rsidRPr="0014628E">
        <w:rPr>
          <w:rFonts w:ascii="仿宋_GB2312" w:eastAsia="仿宋_GB2312" w:hint="eastAsia"/>
          <w:bCs/>
          <w:sz w:val="30"/>
          <w:szCs w:val="30"/>
        </w:rPr>
        <w:t>各省、自治区、直辖市高等学校招生委员会、教育厅（教委）</w:t>
      </w:r>
      <w:r>
        <w:rPr>
          <w:rFonts w:ascii="仿宋_GB2312" w:eastAsia="仿宋_GB2312" w:hint="eastAsia"/>
          <w:bCs/>
          <w:sz w:val="30"/>
          <w:szCs w:val="30"/>
        </w:rPr>
        <w:t>、残联,新疆生产建设兵团残联，黑龙江垦区残联</w:t>
      </w:r>
      <w:r w:rsidRPr="0014628E">
        <w:rPr>
          <w:rFonts w:ascii="仿宋_GB2312" w:eastAsia="仿宋_GB2312" w:hint="eastAsia"/>
          <w:bCs/>
          <w:sz w:val="30"/>
          <w:szCs w:val="30"/>
        </w:rPr>
        <w:t>：</w:t>
      </w:r>
    </w:p>
    <w:p w:rsidR="00AD0BBA" w:rsidRPr="0014628E" w:rsidRDefault="00AD0BBA" w:rsidP="00AD0BBA">
      <w:pPr>
        <w:adjustRightInd w:val="0"/>
        <w:spacing w:line="360" w:lineRule="auto"/>
        <w:ind w:firstLineChars="200" w:firstLine="600"/>
        <w:rPr>
          <w:rFonts w:ascii="仿宋_GB2312" w:eastAsia="仿宋_GB2312" w:hint="eastAsia"/>
          <w:bCs/>
          <w:sz w:val="30"/>
          <w:szCs w:val="30"/>
        </w:rPr>
      </w:pPr>
      <w:r>
        <w:rPr>
          <w:rFonts w:ascii="仿宋_GB2312" w:eastAsia="仿宋_GB2312" w:hint="eastAsia"/>
          <w:bCs/>
          <w:sz w:val="30"/>
          <w:szCs w:val="30"/>
        </w:rPr>
        <w:t>为维护残疾人的合法权益，保障残疾人平等参加普通高等学校招生全国统一考试，</w:t>
      </w:r>
      <w:r w:rsidRPr="0014628E">
        <w:rPr>
          <w:rFonts w:ascii="仿宋_GB2312" w:eastAsia="仿宋_GB2312" w:hint="eastAsia"/>
          <w:bCs/>
          <w:sz w:val="30"/>
          <w:szCs w:val="30"/>
        </w:rPr>
        <w:t>现将《残疾人参加普通高等学校招生全国统一考试管理规定（暂行）》印发给你们，请遵照执行。</w:t>
      </w:r>
    </w:p>
    <w:p w:rsidR="00AD0BBA" w:rsidRDefault="00AD0BBA" w:rsidP="00AD0BBA">
      <w:pPr>
        <w:adjustRightInd w:val="0"/>
        <w:spacing w:line="360" w:lineRule="auto"/>
        <w:rPr>
          <w:rFonts w:ascii="仿宋_GB2312" w:eastAsia="仿宋_GB2312" w:hint="eastAsia"/>
          <w:bCs/>
          <w:sz w:val="30"/>
          <w:szCs w:val="30"/>
        </w:rPr>
      </w:pPr>
    </w:p>
    <w:p w:rsidR="00AD0BBA" w:rsidRDefault="00AD0BBA" w:rsidP="00AD0BBA">
      <w:pPr>
        <w:adjustRightInd w:val="0"/>
        <w:spacing w:line="360" w:lineRule="auto"/>
        <w:rPr>
          <w:rFonts w:ascii="仿宋_GB2312" w:eastAsia="仿宋_GB2312" w:hint="eastAsia"/>
          <w:bCs/>
          <w:sz w:val="30"/>
          <w:szCs w:val="30"/>
        </w:rPr>
      </w:pPr>
    </w:p>
    <w:p w:rsidR="00AD0BBA" w:rsidRPr="0014628E" w:rsidRDefault="00AD0BBA" w:rsidP="00AD0BBA">
      <w:pPr>
        <w:adjustRightInd w:val="0"/>
        <w:spacing w:line="360" w:lineRule="auto"/>
        <w:rPr>
          <w:rFonts w:ascii="仿宋_GB2312" w:eastAsia="仿宋_GB2312" w:hint="eastAsia"/>
          <w:bCs/>
          <w:sz w:val="30"/>
          <w:szCs w:val="30"/>
        </w:rPr>
      </w:pPr>
    </w:p>
    <w:p w:rsidR="00C142D0" w:rsidRPr="005A362F" w:rsidRDefault="00FA576C" w:rsidP="00FA576C">
      <w:pPr>
        <w:snapToGrid w:val="0"/>
        <w:spacing w:line="700" w:lineRule="exact"/>
        <w:ind w:right="640"/>
        <w:rPr>
          <w:rFonts w:ascii="仿宋_GB2312" w:eastAsia="仿宋_GB2312" w:hint="eastAsia"/>
          <w:sz w:val="32"/>
          <w:szCs w:val="32"/>
        </w:rPr>
      </w:pPr>
      <w:r>
        <w:rPr>
          <w:rFonts w:ascii="仿宋_GB2312" w:eastAsia="仿宋_GB2312" w:hint="eastAsia"/>
          <w:sz w:val="32"/>
          <w:szCs w:val="32"/>
        </w:rPr>
        <w:t xml:space="preserve">         </w:t>
      </w:r>
      <w:r w:rsidR="00C142D0" w:rsidRPr="005A362F">
        <w:rPr>
          <w:rFonts w:ascii="仿宋_GB2312" w:eastAsia="仿宋_GB2312" w:hint="eastAsia"/>
          <w:sz w:val="32"/>
          <w:szCs w:val="32"/>
        </w:rPr>
        <w:t>教</w:t>
      </w:r>
      <w:r w:rsidR="00C142D0">
        <w:rPr>
          <w:rFonts w:ascii="仿宋_GB2312" w:eastAsia="仿宋_GB2312" w:hint="eastAsia"/>
          <w:sz w:val="32"/>
          <w:szCs w:val="32"/>
        </w:rPr>
        <w:t xml:space="preserve"> </w:t>
      </w:r>
      <w:r>
        <w:rPr>
          <w:rFonts w:ascii="仿宋_GB2312" w:eastAsia="仿宋_GB2312" w:hint="eastAsia"/>
          <w:sz w:val="32"/>
          <w:szCs w:val="32"/>
        </w:rPr>
        <w:t xml:space="preserve">  </w:t>
      </w:r>
      <w:r w:rsidR="00C142D0" w:rsidRPr="005A362F">
        <w:rPr>
          <w:rFonts w:ascii="仿宋_GB2312" w:eastAsia="仿宋_GB2312" w:hint="eastAsia"/>
          <w:sz w:val="32"/>
          <w:szCs w:val="32"/>
        </w:rPr>
        <w:t>育</w:t>
      </w:r>
      <w:r w:rsidR="00C142D0">
        <w:rPr>
          <w:rFonts w:ascii="仿宋_GB2312" w:eastAsia="仿宋_GB2312" w:hint="eastAsia"/>
          <w:sz w:val="32"/>
          <w:szCs w:val="32"/>
        </w:rPr>
        <w:t xml:space="preserve"> </w:t>
      </w:r>
      <w:r>
        <w:rPr>
          <w:rFonts w:ascii="仿宋_GB2312" w:eastAsia="仿宋_GB2312" w:hint="eastAsia"/>
          <w:sz w:val="32"/>
          <w:szCs w:val="32"/>
        </w:rPr>
        <w:t xml:space="preserve">  </w:t>
      </w:r>
      <w:r w:rsidR="00C142D0" w:rsidRPr="005A362F">
        <w:rPr>
          <w:rFonts w:ascii="仿宋_GB2312" w:eastAsia="仿宋_GB2312" w:hint="eastAsia"/>
          <w:sz w:val="32"/>
          <w:szCs w:val="32"/>
        </w:rPr>
        <w:t>部</w:t>
      </w:r>
      <w:r>
        <w:rPr>
          <w:rFonts w:ascii="仿宋_GB2312" w:eastAsia="仿宋_GB2312" w:hint="eastAsia"/>
          <w:sz w:val="32"/>
          <w:szCs w:val="32"/>
        </w:rPr>
        <w:t xml:space="preserve">          中国残疾人联合会           </w:t>
      </w:r>
    </w:p>
    <w:p w:rsidR="00C142D0" w:rsidRPr="005A362F" w:rsidRDefault="00C142D0" w:rsidP="00C142D0">
      <w:pPr>
        <w:snapToGrid w:val="0"/>
        <w:spacing w:line="700" w:lineRule="exact"/>
        <w:ind w:right="640" w:firstLineChars="200" w:firstLine="640"/>
        <w:jc w:val="center"/>
        <w:rPr>
          <w:rFonts w:ascii="仿宋_GB2312" w:eastAsia="仿宋_GB2312" w:hint="eastAsia"/>
          <w:sz w:val="32"/>
          <w:szCs w:val="32"/>
        </w:rPr>
      </w:pPr>
      <w:r w:rsidRPr="005A362F">
        <w:rPr>
          <w:rFonts w:ascii="仿宋_GB2312" w:eastAsia="仿宋_GB2312" w:hint="eastAsia"/>
          <w:sz w:val="32"/>
          <w:szCs w:val="32"/>
        </w:rPr>
        <w:t xml:space="preserve">                     </w:t>
      </w:r>
      <w:r>
        <w:rPr>
          <w:rFonts w:ascii="仿宋_GB2312" w:eastAsia="仿宋_GB2312" w:hint="eastAsia"/>
          <w:sz w:val="32"/>
          <w:szCs w:val="32"/>
        </w:rPr>
        <w:t xml:space="preserve">  </w:t>
      </w:r>
      <w:r w:rsidRPr="005A362F">
        <w:rPr>
          <w:rFonts w:ascii="仿宋_GB2312" w:eastAsia="仿宋_GB2312" w:hint="eastAsia"/>
          <w:sz w:val="32"/>
          <w:szCs w:val="32"/>
        </w:rPr>
        <w:t xml:space="preserve">   2015年4月</w:t>
      </w:r>
      <w:r>
        <w:rPr>
          <w:rFonts w:ascii="仿宋_GB2312" w:eastAsia="仿宋_GB2312" w:hint="eastAsia"/>
          <w:sz w:val="32"/>
          <w:szCs w:val="32"/>
        </w:rPr>
        <w:t>21</w:t>
      </w:r>
      <w:r w:rsidRPr="005A362F">
        <w:rPr>
          <w:rFonts w:ascii="仿宋_GB2312" w:eastAsia="仿宋_GB2312" w:hint="eastAsia"/>
          <w:sz w:val="32"/>
          <w:szCs w:val="32"/>
        </w:rPr>
        <w:t>日</w:t>
      </w:r>
    </w:p>
    <w:p w:rsidR="00AD0BBA" w:rsidRDefault="00AD0BBA" w:rsidP="00AD0BBA">
      <w:pPr>
        <w:adjustRightInd w:val="0"/>
        <w:spacing w:line="360" w:lineRule="auto"/>
        <w:jc w:val="center"/>
        <w:rPr>
          <w:rFonts w:ascii="黑体" w:eastAsia="黑体" w:hint="eastAsia"/>
          <w:b/>
          <w:bCs/>
          <w:sz w:val="32"/>
          <w:szCs w:val="32"/>
        </w:rPr>
      </w:pPr>
    </w:p>
    <w:p w:rsidR="00C142D0" w:rsidRPr="00C142D0" w:rsidRDefault="00AD0BBA" w:rsidP="00AD0BBA">
      <w:pPr>
        <w:spacing w:line="360" w:lineRule="auto"/>
        <w:jc w:val="center"/>
        <w:outlineLvl w:val="1"/>
        <w:rPr>
          <w:rFonts w:ascii="方正小标宋简体" w:eastAsia="方正小标宋简体" w:hAnsi="宋体" w:cs="宋体" w:hint="eastAsia"/>
          <w:bCs/>
          <w:sz w:val="36"/>
          <w:szCs w:val="36"/>
        </w:rPr>
      </w:pPr>
      <w:r w:rsidRPr="00C142D0">
        <w:rPr>
          <w:rFonts w:ascii="方正小标宋简体" w:eastAsia="方正小标宋简体" w:hAnsi="宋体" w:cs="宋体" w:hint="eastAsia"/>
          <w:bCs/>
          <w:sz w:val="36"/>
          <w:szCs w:val="36"/>
        </w:rPr>
        <w:lastRenderedPageBreak/>
        <w:t>残疾人参加普通高等学校</w:t>
      </w:r>
    </w:p>
    <w:p w:rsidR="00AD0BBA" w:rsidRPr="00C142D0" w:rsidRDefault="00AD0BBA" w:rsidP="00AD0BBA">
      <w:pPr>
        <w:spacing w:line="360" w:lineRule="auto"/>
        <w:jc w:val="center"/>
        <w:outlineLvl w:val="1"/>
        <w:rPr>
          <w:rFonts w:ascii="方正小标宋简体" w:eastAsia="方正小标宋简体" w:hAnsi="宋体" w:cs="宋体" w:hint="eastAsia"/>
          <w:bCs/>
          <w:sz w:val="36"/>
          <w:szCs w:val="36"/>
        </w:rPr>
      </w:pPr>
      <w:r w:rsidRPr="00C142D0">
        <w:rPr>
          <w:rFonts w:ascii="方正小标宋简体" w:eastAsia="方正小标宋简体" w:hAnsi="宋体" w:cs="宋体" w:hint="eastAsia"/>
          <w:bCs/>
          <w:sz w:val="36"/>
          <w:szCs w:val="36"/>
        </w:rPr>
        <w:t>招生全国统一考试管理规定（暂行）</w:t>
      </w:r>
    </w:p>
    <w:p w:rsidR="00AD0BBA" w:rsidRDefault="00AD0BBA" w:rsidP="00AD0BBA">
      <w:pPr>
        <w:spacing w:line="360" w:lineRule="auto"/>
        <w:ind w:firstLineChars="200" w:firstLine="643"/>
        <w:jc w:val="left"/>
        <w:outlineLvl w:val="1"/>
        <w:rPr>
          <w:rFonts w:ascii="宋体" w:hAnsi="宋体" w:cs="宋体" w:hint="eastAsia"/>
          <w:b/>
          <w:bCs/>
          <w:sz w:val="32"/>
          <w:szCs w:val="32"/>
        </w:rPr>
      </w:pPr>
    </w:p>
    <w:p w:rsidR="00AD0BBA" w:rsidRPr="00C142D0" w:rsidRDefault="00AD0BBA" w:rsidP="00C142D0">
      <w:pPr>
        <w:spacing w:line="360" w:lineRule="auto"/>
        <w:ind w:firstLineChars="200" w:firstLine="640"/>
        <w:jc w:val="left"/>
        <w:outlineLvl w:val="1"/>
        <w:rPr>
          <w:rFonts w:ascii="仿宋_GB2312" w:eastAsia="仿宋_GB2312" w:cs="仿宋_GB2312" w:hint="eastAsia"/>
          <w:sz w:val="32"/>
          <w:szCs w:val="32"/>
        </w:rPr>
      </w:pPr>
      <w:r w:rsidRPr="00C142D0">
        <w:rPr>
          <w:rFonts w:ascii="黑体" w:eastAsia="黑体" w:cs="黑体" w:hint="eastAsia"/>
          <w:sz w:val="32"/>
          <w:szCs w:val="32"/>
        </w:rPr>
        <w:t xml:space="preserve">第一条  </w:t>
      </w:r>
      <w:r w:rsidRPr="00C142D0">
        <w:rPr>
          <w:rFonts w:ascii="仿宋_GB2312" w:eastAsia="仿宋_GB2312" w:cs="仿宋_GB2312" w:hint="eastAsia"/>
          <w:sz w:val="32"/>
          <w:szCs w:val="32"/>
        </w:rPr>
        <w:t>为维护残疾人的合法权益，保障残疾人平等参加普通高等学校招生全国统一考试（以下简称高考），根据《中华人民共和国教育法》《中华人民共和国残疾人保障法》《残疾人教育条例》《无障碍环境建设条例》以及国家相关规定，制定本规定。</w:t>
      </w:r>
    </w:p>
    <w:p w:rsidR="00AD0BBA" w:rsidRPr="00C142D0" w:rsidRDefault="00AD0BBA" w:rsidP="00C142D0">
      <w:pPr>
        <w:spacing w:line="360" w:lineRule="auto"/>
        <w:ind w:rightChars="12" w:right="25" w:firstLineChars="202" w:firstLine="646"/>
        <w:jc w:val="left"/>
        <w:rPr>
          <w:rFonts w:ascii="仿宋_GB2312" w:eastAsia="仿宋_GB2312" w:cs="仿宋_GB2312" w:hint="eastAsia"/>
          <w:sz w:val="32"/>
          <w:szCs w:val="32"/>
        </w:rPr>
      </w:pPr>
      <w:r w:rsidRPr="00C142D0">
        <w:rPr>
          <w:rFonts w:ascii="黑体" w:eastAsia="黑体" w:cs="黑体" w:hint="eastAsia"/>
          <w:sz w:val="32"/>
          <w:szCs w:val="32"/>
        </w:rPr>
        <w:t>第二条</w:t>
      </w:r>
      <w:r w:rsidRPr="00C142D0">
        <w:rPr>
          <w:rFonts w:ascii="仿宋_GB2312" w:eastAsia="仿宋_GB2312" w:cs="仿宋_GB2312" w:hint="eastAsia"/>
          <w:sz w:val="32"/>
          <w:szCs w:val="32"/>
        </w:rPr>
        <w:t xml:space="preserve">  各级招生考试机构应遵循高考基本原则，为残疾人参加高考提供平等机会和合理便利。</w:t>
      </w:r>
    </w:p>
    <w:p w:rsidR="00AD0BBA" w:rsidRPr="00C142D0" w:rsidRDefault="00AD0BBA" w:rsidP="00C142D0">
      <w:pPr>
        <w:spacing w:line="360" w:lineRule="auto"/>
        <w:ind w:rightChars="12" w:right="25" w:firstLineChars="200" w:firstLine="640"/>
        <w:rPr>
          <w:rFonts w:ascii="仿宋_GB2312" w:eastAsia="仿宋_GB2312" w:hint="eastAsia"/>
          <w:sz w:val="32"/>
          <w:szCs w:val="32"/>
        </w:rPr>
      </w:pPr>
      <w:r w:rsidRPr="00C142D0">
        <w:rPr>
          <w:rFonts w:ascii="仿宋_GB2312" w:eastAsia="仿宋_GB2312" w:cs="黑体" w:hint="eastAsia"/>
          <w:sz w:val="32"/>
          <w:szCs w:val="32"/>
        </w:rPr>
        <w:t>教育部考试中心负责</w:t>
      </w:r>
      <w:r w:rsidRPr="00C142D0">
        <w:rPr>
          <w:rFonts w:ascii="仿宋_GB2312" w:eastAsia="仿宋_GB2312" w:cs="仿宋_GB2312" w:hint="eastAsia"/>
          <w:sz w:val="32"/>
          <w:szCs w:val="32"/>
        </w:rPr>
        <w:t>牵头协调有关部门，研究、提升和完善合理便利的种类及技术水平；省级教育考试机构负责本行政区域残疾人参加高考的组织管理和实施工作。</w:t>
      </w:r>
    </w:p>
    <w:p w:rsidR="00AD0BBA" w:rsidRPr="00C142D0" w:rsidRDefault="00AD0BBA" w:rsidP="00C142D0">
      <w:pPr>
        <w:spacing w:line="360" w:lineRule="auto"/>
        <w:ind w:rightChars="12" w:right="25" w:firstLineChars="200" w:firstLine="640"/>
        <w:jc w:val="left"/>
        <w:rPr>
          <w:rFonts w:ascii="仿宋_GB2312" w:eastAsia="仿宋_GB2312" w:hAnsi="宋体" w:cs="仿宋_GB2312" w:hint="eastAsia"/>
          <w:color w:val="000000"/>
          <w:kern w:val="0"/>
          <w:sz w:val="32"/>
          <w:szCs w:val="32"/>
        </w:rPr>
      </w:pPr>
      <w:r w:rsidRPr="00C142D0">
        <w:rPr>
          <w:rFonts w:ascii="黑体" w:eastAsia="黑体" w:cs="黑体" w:hint="eastAsia"/>
          <w:sz w:val="32"/>
          <w:szCs w:val="32"/>
        </w:rPr>
        <w:t>第三条</w:t>
      </w:r>
      <w:r w:rsidRPr="00C142D0">
        <w:rPr>
          <w:rFonts w:ascii="仿宋_GB2312" w:eastAsia="仿宋_GB2312" w:cs="仿宋_GB2312" w:hint="eastAsia"/>
          <w:sz w:val="32"/>
          <w:szCs w:val="32"/>
        </w:rPr>
        <w:t xml:space="preserve">  符合高考报名条件、通过报名资格审查，需要教育考试机构提供合理便利予以支持、帮助的残疾人（以下简称残疾考生）参加高考，适用本规定。</w:t>
      </w:r>
    </w:p>
    <w:p w:rsidR="00AD0BBA" w:rsidRPr="00C142D0" w:rsidRDefault="00AD0BBA" w:rsidP="00C142D0">
      <w:pPr>
        <w:spacing w:line="360" w:lineRule="auto"/>
        <w:ind w:rightChars="12" w:right="25" w:firstLineChars="200" w:firstLine="640"/>
        <w:jc w:val="left"/>
        <w:rPr>
          <w:rFonts w:ascii="仿宋_GB2312" w:eastAsia="仿宋_GB2312" w:cs="仿宋_GB2312" w:hint="eastAsia"/>
          <w:sz w:val="32"/>
          <w:szCs w:val="32"/>
        </w:rPr>
      </w:pPr>
      <w:r w:rsidRPr="00C142D0">
        <w:rPr>
          <w:rFonts w:ascii="黑体" w:eastAsia="黑体" w:cs="黑体" w:hint="eastAsia"/>
          <w:sz w:val="32"/>
          <w:szCs w:val="32"/>
        </w:rPr>
        <w:t>第四条</w:t>
      </w:r>
      <w:r w:rsidRPr="00C142D0">
        <w:rPr>
          <w:rFonts w:ascii="仿宋_GB2312" w:eastAsia="仿宋_GB2312" w:cs="仿宋_GB2312" w:hint="eastAsia"/>
          <w:sz w:val="32"/>
          <w:szCs w:val="32"/>
        </w:rPr>
        <w:t xml:space="preserve">  有关残疾考生参加高考的考务管理工作，除依本规定提供合理便利外,其他应按照教育部《普通高等学校招生全国统一考试考务工作规定》和省级招生考试机构制定的考务工作实施细则的规定执行。</w:t>
      </w:r>
    </w:p>
    <w:p w:rsidR="00AD0BBA" w:rsidRPr="00C142D0" w:rsidRDefault="00AD0BBA" w:rsidP="00C142D0">
      <w:pPr>
        <w:spacing w:line="360" w:lineRule="auto"/>
        <w:ind w:rightChars="12" w:right="25" w:firstLineChars="200" w:firstLine="640"/>
        <w:rPr>
          <w:rFonts w:ascii="仿宋_GB2312" w:eastAsia="仿宋_GB2312" w:cs="仿宋_GB2312" w:hint="eastAsia"/>
          <w:sz w:val="32"/>
          <w:szCs w:val="32"/>
        </w:rPr>
      </w:pPr>
      <w:r w:rsidRPr="00C142D0">
        <w:rPr>
          <w:rFonts w:ascii="黑体" w:eastAsia="黑体" w:cs="黑体" w:hint="eastAsia"/>
          <w:sz w:val="32"/>
          <w:szCs w:val="32"/>
        </w:rPr>
        <w:t>第五条</w:t>
      </w:r>
      <w:r w:rsidRPr="00C142D0">
        <w:rPr>
          <w:rFonts w:ascii="仿宋_GB2312" w:eastAsia="仿宋_GB2312" w:cs="仿宋_GB2312" w:hint="eastAsia"/>
          <w:sz w:val="32"/>
          <w:szCs w:val="32"/>
        </w:rPr>
        <w:t xml:space="preserve">  招生考试机构应在保证考试安全和考场秩序的前提下，根据残疾考生的残疾情况和需要以及各地实际，</w:t>
      </w:r>
      <w:r w:rsidRPr="00C142D0">
        <w:rPr>
          <w:rFonts w:ascii="仿宋_GB2312" w:eastAsia="仿宋_GB2312" w:cs="仿宋_GB2312" w:hint="eastAsia"/>
          <w:sz w:val="32"/>
          <w:szCs w:val="32"/>
        </w:rPr>
        <w:lastRenderedPageBreak/>
        <w:t xml:space="preserve">提供以下一种或几种必要条件和合理便利： </w:t>
      </w:r>
    </w:p>
    <w:p w:rsidR="00AD0BBA" w:rsidRPr="00C142D0" w:rsidRDefault="00AD0BBA" w:rsidP="00C142D0">
      <w:pPr>
        <w:spacing w:line="360" w:lineRule="auto"/>
        <w:ind w:rightChars="12" w:right="25" w:firstLineChars="200" w:firstLine="640"/>
        <w:rPr>
          <w:rFonts w:ascii="仿宋_GB2312" w:eastAsia="仿宋_GB2312" w:cs="仿宋_GB2312" w:hint="eastAsia"/>
          <w:sz w:val="32"/>
          <w:szCs w:val="32"/>
        </w:rPr>
      </w:pPr>
      <w:r w:rsidRPr="00C142D0">
        <w:rPr>
          <w:rFonts w:ascii="仿宋_GB2312" w:eastAsia="仿宋_GB2312" w:cs="仿宋_GB2312" w:hint="eastAsia"/>
          <w:sz w:val="32"/>
          <w:szCs w:val="32"/>
        </w:rPr>
        <w:t>（一）提供现行盲文试卷。</w:t>
      </w:r>
    </w:p>
    <w:p w:rsidR="00AD0BBA" w:rsidRPr="00C142D0" w:rsidRDefault="00AD0BBA" w:rsidP="00C142D0">
      <w:pPr>
        <w:spacing w:line="360" w:lineRule="auto"/>
        <w:ind w:rightChars="12" w:right="25" w:firstLineChars="200" w:firstLine="640"/>
        <w:rPr>
          <w:rFonts w:ascii="仿宋_GB2312" w:eastAsia="仿宋_GB2312" w:cs="仿宋_GB2312" w:hint="eastAsia"/>
          <w:sz w:val="32"/>
          <w:szCs w:val="32"/>
        </w:rPr>
      </w:pPr>
      <w:r w:rsidRPr="00C142D0">
        <w:rPr>
          <w:rFonts w:ascii="仿宋_GB2312" w:eastAsia="仿宋_GB2312" w:cs="仿宋_GB2312" w:hint="eastAsia"/>
          <w:sz w:val="32"/>
          <w:szCs w:val="32"/>
        </w:rPr>
        <w:t>（二）提供大字号试卷。</w:t>
      </w:r>
    </w:p>
    <w:p w:rsidR="00AD0BBA" w:rsidRPr="00C142D0" w:rsidRDefault="00AD0BBA" w:rsidP="00C142D0">
      <w:pPr>
        <w:spacing w:line="360" w:lineRule="auto"/>
        <w:ind w:rightChars="12" w:right="25" w:firstLineChars="200" w:firstLine="640"/>
        <w:rPr>
          <w:rFonts w:ascii="仿宋_GB2312" w:eastAsia="仿宋_GB2312" w:cs="仿宋_GB2312" w:hint="eastAsia"/>
          <w:sz w:val="32"/>
          <w:szCs w:val="32"/>
        </w:rPr>
      </w:pPr>
      <w:r w:rsidRPr="00C142D0">
        <w:rPr>
          <w:rFonts w:ascii="仿宋_GB2312" w:eastAsia="仿宋_GB2312" w:cs="仿宋_GB2312" w:hint="eastAsia"/>
          <w:sz w:val="32"/>
          <w:szCs w:val="32"/>
        </w:rPr>
        <w:t>（三）免除外语听力考试。</w:t>
      </w:r>
    </w:p>
    <w:p w:rsidR="00AD0BBA" w:rsidRPr="00C142D0" w:rsidRDefault="00AD0BBA" w:rsidP="00C142D0">
      <w:pPr>
        <w:spacing w:line="360" w:lineRule="auto"/>
        <w:ind w:rightChars="12" w:right="25" w:firstLineChars="200" w:firstLine="640"/>
        <w:rPr>
          <w:rFonts w:ascii="仿宋_GB2312" w:eastAsia="仿宋_GB2312" w:hint="eastAsia"/>
          <w:sz w:val="32"/>
          <w:szCs w:val="32"/>
        </w:rPr>
      </w:pPr>
      <w:r w:rsidRPr="00C142D0">
        <w:rPr>
          <w:rFonts w:ascii="仿宋_GB2312" w:eastAsia="仿宋_GB2312" w:cs="仿宋_GB2312" w:hint="eastAsia"/>
          <w:sz w:val="32"/>
          <w:szCs w:val="32"/>
        </w:rPr>
        <w:t>（四）优先进入考点、考场。</w:t>
      </w:r>
    </w:p>
    <w:p w:rsidR="00AD0BBA" w:rsidRPr="00C142D0" w:rsidRDefault="00AD0BBA" w:rsidP="00C142D0">
      <w:pPr>
        <w:spacing w:line="360" w:lineRule="auto"/>
        <w:ind w:rightChars="12" w:right="25" w:firstLineChars="200" w:firstLine="640"/>
        <w:rPr>
          <w:rFonts w:ascii="仿宋_GB2312" w:eastAsia="仿宋_GB2312" w:cs="仿宋_GB2312" w:hint="eastAsia"/>
          <w:sz w:val="32"/>
          <w:szCs w:val="32"/>
        </w:rPr>
      </w:pPr>
      <w:r w:rsidRPr="00C142D0">
        <w:rPr>
          <w:rFonts w:ascii="仿宋_GB2312" w:eastAsia="仿宋_GB2312" w:cs="仿宋_GB2312" w:hint="eastAsia"/>
          <w:sz w:val="32"/>
          <w:szCs w:val="32"/>
        </w:rPr>
        <w:t>（五）设立环境整洁安静、采光适宜、便于出入的单独标准化考场, 配设单独的外语听力播放设备。</w:t>
      </w:r>
    </w:p>
    <w:p w:rsidR="00AD0BBA" w:rsidRPr="00C142D0" w:rsidRDefault="00AD0BBA" w:rsidP="00C142D0">
      <w:pPr>
        <w:spacing w:line="360" w:lineRule="auto"/>
        <w:ind w:rightChars="12" w:right="25" w:firstLineChars="200" w:firstLine="640"/>
        <w:rPr>
          <w:rFonts w:ascii="仿宋_GB2312" w:eastAsia="仿宋_GB2312" w:cs="仿宋_GB2312" w:hint="eastAsia"/>
          <w:sz w:val="32"/>
          <w:szCs w:val="32"/>
        </w:rPr>
      </w:pPr>
      <w:r w:rsidRPr="00C142D0">
        <w:rPr>
          <w:rFonts w:ascii="仿宋_GB2312" w:eastAsia="仿宋_GB2312" w:cs="仿宋_GB2312" w:hint="eastAsia"/>
          <w:sz w:val="32"/>
          <w:szCs w:val="32"/>
        </w:rPr>
        <w:t>（六）考点、考场配备专门的工作人员（如引导辅助人员、手语翻译人员等）予以协助。</w:t>
      </w:r>
    </w:p>
    <w:p w:rsidR="00AD0BBA" w:rsidRPr="00C142D0" w:rsidRDefault="00AD0BBA" w:rsidP="00C142D0">
      <w:pPr>
        <w:spacing w:line="360" w:lineRule="auto"/>
        <w:ind w:rightChars="12" w:right="25" w:firstLineChars="200" w:firstLine="640"/>
        <w:rPr>
          <w:rFonts w:ascii="仿宋_GB2312" w:eastAsia="仿宋_GB2312" w:cs="仿宋_GB2312" w:hint="eastAsia"/>
          <w:sz w:val="32"/>
          <w:szCs w:val="32"/>
        </w:rPr>
      </w:pPr>
      <w:r w:rsidRPr="00C142D0">
        <w:rPr>
          <w:rFonts w:ascii="仿宋_GB2312" w:eastAsia="仿宋_GB2312" w:cs="仿宋_GB2312" w:hint="eastAsia"/>
          <w:sz w:val="32"/>
          <w:szCs w:val="32"/>
        </w:rPr>
        <w:t>（七）考点、考场设置文字指示标识、交流板等。</w:t>
      </w:r>
    </w:p>
    <w:p w:rsidR="00AD0BBA" w:rsidRPr="00C142D0" w:rsidRDefault="00AD0BBA" w:rsidP="00C142D0">
      <w:pPr>
        <w:spacing w:line="360" w:lineRule="auto"/>
        <w:ind w:rightChars="12" w:right="25" w:firstLineChars="200" w:firstLine="640"/>
        <w:rPr>
          <w:rFonts w:ascii="仿宋_GB2312" w:eastAsia="仿宋_GB2312" w:hint="eastAsia"/>
          <w:sz w:val="32"/>
          <w:szCs w:val="32"/>
        </w:rPr>
      </w:pPr>
      <w:r w:rsidRPr="00C142D0">
        <w:rPr>
          <w:rFonts w:ascii="仿宋_GB2312" w:eastAsia="仿宋_GB2312" w:cs="仿宋_GB2312" w:hint="eastAsia"/>
          <w:sz w:val="32"/>
          <w:szCs w:val="32"/>
        </w:rPr>
        <w:t>（八）考点提供能够完成考试所需、数量充足的盲文纸和普通白纸。</w:t>
      </w:r>
    </w:p>
    <w:p w:rsidR="00AD0BBA" w:rsidRPr="00C142D0" w:rsidRDefault="00AD0BBA" w:rsidP="00C142D0">
      <w:pPr>
        <w:spacing w:line="360" w:lineRule="auto"/>
        <w:ind w:rightChars="12" w:right="25" w:firstLineChars="200" w:firstLine="640"/>
        <w:rPr>
          <w:rFonts w:ascii="仿宋_GB2312" w:eastAsia="仿宋_GB2312" w:cs="仿宋_GB2312" w:hint="eastAsia"/>
          <w:sz w:val="32"/>
          <w:szCs w:val="32"/>
        </w:rPr>
      </w:pPr>
      <w:r w:rsidRPr="00C142D0">
        <w:rPr>
          <w:rFonts w:ascii="仿宋_GB2312" w:eastAsia="仿宋_GB2312" w:cs="仿宋_GB2312" w:hint="eastAsia"/>
          <w:sz w:val="32"/>
          <w:szCs w:val="32"/>
        </w:rPr>
        <w:t>（九）允许视力</w:t>
      </w:r>
      <w:r w:rsidRPr="00C142D0">
        <w:rPr>
          <w:rFonts w:ascii="仿宋_GB2312" w:eastAsia="仿宋_GB2312" w:hint="eastAsia"/>
          <w:sz w:val="32"/>
          <w:szCs w:val="32"/>
        </w:rPr>
        <w:t>残疾考生携带答题所需的</w:t>
      </w:r>
      <w:r w:rsidRPr="00C142D0">
        <w:rPr>
          <w:rFonts w:ascii="仿宋_GB2312" w:eastAsia="仿宋_GB2312" w:cs="仿宋_GB2312" w:hint="eastAsia"/>
          <w:sz w:val="32"/>
          <w:szCs w:val="32"/>
        </w:rPr>
        <w:t>盲文笔、盲文手写板、盲文作图工具、橡胶垫、无存储功能的盲文打字机、台灯、光学放大镜、盲杖等</w:t>
      </w:r>
      <w:r w:rsidRPr="00C142D0">
        <w:rPr>
          <w:rFonts w:ascii="仿宋_GB2312" w:eastAsia="仿宋_GB2312" w:hint="eastAsia"/>
          <w:sz w:val="32"/>
          <w:szCs w:val="32"/>
        </w:rPr>
        <w:t>辅助器具或设备</w:t>
      </w:r>
      <w:r w:rsidRPr="00C142D0">
        <w:rPr>
          <w:rFonts w:ascii="仿宋_GB2312" w:eastAsia="仿宋_GB2312" w:cs="仿宋_GB2312" w:hint="eastAsia"/>
          <w:sz w:val="32"/>
          <w:szCs w:val="32"/>
        </w:rPr>
        <w:t>。</w:t>
      </w:r>
    </w:p>
    <w:p w:rsidR="00AD0BBA" w:rsidRPr="00C142D0" w:rsidRDefault="00AD0BBA" w:rsidP="00C142D0">
      <w:pPr>
        <w:spacing w:line="360" w:lineRule="auto"/>
        <w:ind w:rightChars="12" w:right="25" w:firstLineChars="200" w:firstLine="640"/>
        <w:rPr>
          <w:rFonts w:ascii="仿宋_GB2312" w:eastAsia="仿宋_GB2312" w:cs="仿宋_GB2312" w:hint="eastAsia"/>
          <w:sz w:val="32"/>
          <w:szCs w:val="32"/>
        </w:rPr>
      </w:pPr>
      <w:r w:rsidRPr="00C142D0">
        <w:rPr>
          <w:rFonts w:ascii="仿宋_GB2312" w:eastAsia="仿宋_GB2312" w:cs="仿宋_GB2312" w:hint="eastAsia"/>
          <w:sz w:val="32"/>
          <w:szCs w:val="32"/>
        </w:rPr>
        <w:t>（十）允许听力残疾考生携带助听器、人工耳蜗等助听辅听设备。</w:t>
      </w:r>
    </w:p>
    <w:p w:rsidR="00AD0BBA" w:rsidRPr="00C142D0" w:rsidRDefault="00AD0BBA" w:rsidP="00C142D0">
      <w:pPr>
        <w:spacing w:line="360" w:lineRule="auto"/>
        <w:ind w:rightChars="12" w:right="25" w:firstLineChars="200" w:firstLine="640"/>
        <w:rPr>
          <w:rFonts w:ascii="仿宋_GB2312" w:eastAsia="仿宋_GB2312" w:cs="仿宋_GB2312" w:hint="eastAsia"/>
          <w:sz w:val="32"/>
          <w:szCs w:val="32"/>
        </w:rPr>
      </w:pPr>
      <w:r w:rsidRPr="00C142D0">
        <w:rPr>
          <w:rFonts w:ascii="仿宋_GB2312" w:eastAsia="仿宋_GB2312" w:cs="仿宋_GB2312" w:hint="eastAsia"/>
          <w:sz w:val="32"/>
          <w:szCs w:val="32"/>
        </w:rPr>
        <w:t>（十一）允许行动不便的残疾考生使用轮椅、拐杖，有特殊需要的残疾考生可以自带特殊桌椅参加考试。</w:t>
      </w:r>
    </w:p>
    <w:p w:rsidR="00AD0BBA" w:rsidRPr="00C142D0" w:rsidRDefault="00AD0BBA" w:rsidP="00C142D0">
      <w:pPr>
        <w:spacing w:line="360" w:lineRule="auto"/>
        <w:ind w:rightChars="12" w:right="25" w:firstLineChars="200" w:firstLine="640"/>
        <w:rPr>
          <w:rFonts w:ascii="仿宋_GB2312" w:eastAsia="仿宋_GB2312" w:cs="仿宋_GB2312" w:hint="eastAsia"/>
          <w:sz w:val="32"/>
          <w:szCs w:val="32"/>
        </w:rPr>
      </w:pPr>
      <w:r w:rsidRPr="00C142D0">
        <w:rPr>
          <w:rFonts w:ascii="仿宋_GB2312" w:eastAsia="仿宋_GB2312" w:cs="仿宋_GB2312" w:hint="eastAsia"/>
          <w:sz w:val="32"/>
          <w:szCs w:val="32"/>
        </w:rPr>
        <w:t>（十二）适当延长考试时间：使用盲文试卷的视力残疾考生的考试时间，在该科目规定考试总时长的基础上延长50%；使用大字号试卷、</w:t>
      </w:r>
      <w:r w:rsidRPr="00C142D0">
        <w:rPr>
          <w:rFonts w:ascii="仿宋_GB2312" w:eastAsia="仿宋_GB2312" w:hint="eastAsia"/>
          <w:sz w:val="32"/>
          <w:szCs w:val="32"/>
        </w:rPr>
        <w:t>因脑瘫或其他疾病引起的上肢无法</w:t>
      </w:r>
      <w:r w:rsidRPr="00C142D0">
        <w:rPr>
          <w:rFonts w:ascii="仿宋_GB2312" w:eastAsia="仿宋_GB2312" w:hint="eastAsia"/>
          <w:sz w:val="32"/>
          <w:szCs w:val="32"/>
        </w:rPr>
        <w:lastRenderedPageBreak/>
        <w:t>正常书写或无上肢考生等</w:t>
      </w:r>
      <w:r w:rsidRPr="00C142D0">
        <w:rPr>
          <w:rFonts w:ascii="仿宋_GB2312" w:eastAsia="仿宋_GB2312" w:cs="仿宋_GB2312" w:hint="eastAsia"/>
          <w:sz w:val="32"/>
          <w:szCs w:val="32"/>
        </w:rPr>
        <w:t>书写特别困难考生的考试时间，在该科目规定考试总时长的基础上延长30%；外语科目延长的考试时间中包含听力考试每道试题播放间隔适当延长的时间。</w:t>
      </w:r>
    </w:p>
    <w:p w:rsidR="00AD0BBA" w:rsidRPr="00C142D0" w:rsidRDefault="00AD0BBA" w:rsidP="00C142D0">
      <w:pPr>
        <w:spacing w:line="360" w:lineRule="auto"/>
        <w:ind w:rightChars="12" w:right="25" w:firstLineChars="200" w:firstLine="640"/>
        <w:rPr>
          <w:rFonts w:ascii="仿宋_GB2312" w:eastAsia="仿宋_GB2312" w:cs="仿宋_GB2312" w:hint="eastAsia"/>
          <w:sz w:val="32"/>
          <w:szCs w:val="32"/>
        </w:rPr>
      </w:pPr>
      <w:r w:rsidRPr="00C142D0">
        <w:rPr>
          <w:rFonts w:ascii="仿宋_GB2312" w:eastAsia="仿宋_GB2312" w:cs="仿宋_GB2312" w:hint="eastAsia"/>
          <w:sz w:val="32"/>
          <w:szCs w:val="32"/>
        </w:rPr>
        <w:t>（十三）其他必要且能够提供的合理便利</w:t>
      </w:r>
      <w:r w:rsidRPr="00C142D0">
        <w:rPr>
          <w:rFonts w:ascii="仿宋_GB2312" w:eastAsia="仿宋_GB2312" w:hAnsi="仿宋_GB2312" w:cs="仿宋_GB2312" w:hint="eastAsia"/>
          <w:sz w:val="32"/>
          <w:szCs w:val="32"/>
        </w:rPr>
        <w:t>。</w:t>
      </w:r>
    </w:p>
    <w:p w:rsidR="00AD0BBA" w:rsidRPr="00C142D0" w:rsidRDefault="00AD0BBA" w:rsidP="00C142D0">
      <w:pPr>
        <w:spacing w:line="360" w:lineRule="auto"/>
        <w:ind w:rightChars="12" w:right="25" w:firstLineChars="200" w:firstLine="640"/>
        <w:rPr>
          <w:rFonts w:ascii="仿宋_GB2312" w:eastAsia="仿宋_GB2312" w:hint="eastAsia"/>
          <w:sz w:val="32"/>
          <w:szCs w:val="32"/>
        </w:rPr>
      </w:pPr>
      <w:r w:rsidRPr="00C142D0">
        <w:rPr>
          <w:rFonts w:ascii="黑体" w:eastAsia="黑体" w:cs="仿宋_GB2312" w:hint="eastAsia"/>
          <w:sz w:val="32"/>
          <w:szCs w:val="32"/>
        </w:rPr>
        <w:t>第六条</w:t>
      </w:r>
      <w:r w:rsidRPr="00C142D0">
        <w:rPr>
          <w:rFonts w:ascii="仿宋_GB2312" w:eastAsia="仿宋_GB2312" w:cs="仿宋_GB2312" w:hint="eastAsia"/>
          <w:sz w:val="32"/>
          <w:szCs w:val="32"/>
        </w:rPr>
        <w:t xml:space="preserve">  省级招生考试机构应将残疾人报考办法、途径、针对残疾考生的合理便利措施等纳入当年普通高等学校招生考试报名办法，并提前向社会公布。</w:t>
      </w:r>
    </w:p>
    <w:p w:rsidR="00AD0BBA" w:rsidRPr="00C142D0" w:rsidRDefault="00AD0BBA" w:rsidP="00C142D0">
      <w:pPr>
        <w:spacing w:line="360" w:lineRule="auto"/>
        <w:ind w:rightChars="12" w:right="25" w:firstLineChars="200" w:firstLine="640"/>
        <w:rPr>
          <w:rFonts w:ascii="仿宋_GB2312" w:eastAsia="仿宋_GB2312" w:cs="仿宋_GB2312" w:hint="eastAsia"/>
          <w:sz w:val="32"/>
          <w:szCs w:val="32"/>
        </w:rPr>
      </w:pPr>
      <w:r w:rsidRPr="00C142D0">
        <w:rPr>
          <w:rFonts w:ascii="黑体" w:eastAsia="黑体" w:cs="仿宋_GB2312" w:hint="eastAsia"/>
          <w:sz w:val="32"/>
          <w:szCs w:val="32"/>
        </w:rPr>
        <w:t>第七条</w:t>
      </w:r>
      <w:r w:rsidRPr="00C142D0">
        <w:rPr>
          <w:rFonts w:ascii="仿宋_GB2312" w:eastAsia="仿宋_GB2312" w:cs="仿宋_GB2312" w:hint="eastAsia"/>
          <w:sz w:val="32"/>
          <w:szCs w:val="32"/>
        </w:rPr>
        <w:t xml:space="preserve">  申请合理便利的一般程序应包括：</w:t>
      </w:r>
    </w:p>
    <w:p w:rsidR="00AD0BBA" w:rsidRPr="00C142D0" w:rsidRDefault="00AD0BBA" w:rsidP="00C142D0">
      <w:pPr>
        <w:spacing w:line="360" w:lineRule="auto"/>
        <w:ind w:rightChars="12" w:right="25" w:firstLineChars="200" w:firstLine="640"/>
        <w:rPr>
          <w:rFonts w:ascii="仿宋_GB2312" w:eastAsia="仿宋_GB2312" w:hint="eastAsia"/>
          <w:sz w:val="32"/>
          <w:szCs w:val="32"/>
        </w:rPr>
      </w:pPr>
      <w:r w:rsidRPr="00C142D0">
        <w:rPr>
          <w:rFonts w:ascii="仿宋_GB2312" w:eastAsia="仿宋_GB2312" w:cs="仿宋_GB2312" w:hint="eastAsia"/>
          <w:sz w:val="32"/>
          <w:szCs w:val="32"/>
        </w:rPr>
        <w:t>（一）报名参加高考并申请提供合理便利的残疾考生，应按省级招生考试机构规定的时间、地点、方式提出正式书面申请。申请内容应包括本人基本信息、残疾情况、所申请的合理便利以及需自带物品等,并提供本人的第二代及以上</w:t>
      </w:r>
      <w:r w:rsidRPr="00C142D0">
        <w:rPr>
          <w:rFonts w:ascii="仿宋_GB2312" w:eastAsia="仿宋_GB2312" w:hAnsi="宋体" w:cs="仿宋_GB2312" w:hint="eastAsia"/>
          <w:color w:val="000000"/>
          <w:kern w:val="0"/>
          <w:sz w:val="32"/>
          <w:szCs w:val="32"/>
        </w:rPr>
        <w:t>《中华人民共和国残疾人证》以及</w:t>
      </w:r>
      <w:r w:rsidRPr="00C142D0">
        <w:rPr>
          <w:rFonts w:ascii="仿宋_GB2312" w:eastAsia="仿宋_GB2312" w:cs="仿宋_GB2312" w:hint="eastAsia"/>
          <w:sz w:val="32"/>
          <w:szCs w:val="32"/>
        </w:rPr>
        <w:t>省级招生考试机构规定的有效身份证件的</w:t>
      </w:r>
      <w:r w:rsidRPr="00C142D0">
        <w:rPr>
          <w:rFonts w:ascii="仿宋_GB2312" w:eastAsia="仿宋_GB2312" w:hAnsi="宋体" w:cs="仿宋_GB2312" w:hint="eastAsia"/>
          <w:color w:val="000000"/>
          <w:kern w:val="0"/>
          <w:sz w:val="32"/>
          <w:szCs w:val="32"/>
        </w:rPr>
        <w:t>复印件（扫描件）</w:t>
      </w:r>
      <w:r w:rsidRPr="00C142D0">
        <w:rPr>
          <w:rFonts w:ascii="仿宋_GB2312" w:eastAsia="仿宋_GB2312" w:cs="仿宋_GB2312" w:hint="eastAsia"/>
          <w:sz w:val="32"/>
          <w:szCs w:val="32"/>
        </w:rPr>
        <w:t>。</w:t>
      </w:r>
    </w:p>
    <w:p w:rsidR="00AD0BBA" w:rsidRPr="00C142D0" w:rsidRDefault="00AD0BBA" w:rsidP="00C142D0">
      <w:pPr>
        <w:spacing w:line="360" w:lineRule="auto"/>
        <w:ind w:rightChars="12" w:right="25" w:firstLineChars="200" w:firstLine="640"/>
        <w:rPr>
          <w:rFonts w:ascii="仿宋_GB2312" w:eastAsia="仿宋_GB2312" w:hint="eastAsia"/>
          <w:sz w:val="32"/>
          <w:szCs w:val="32"/>
        </w:rPr>
      </w:pPr>
      <w:r w:rsidRPr="00C142D0">
        <w:rPr>
          <w:rFonts w:ascii="仿宋_GB2312" w:eastAsia="仿宋_GB2312" w:cs="黑体" w:hint="eastAsia"/>
          <w:sz w:val="32"/>
          <w:szCs w:val="32"/>
        </w:rPr>
        <w:t>（二）</w:t>
      </w:r>
      <w:r w:rsidRPr="00C142D0">
        <w:rPr>
          <w:rFonts w:ascii="仿宋_GB2312" w:eastAsia="仿宋_GB2312" w:cs="仿宋_GB2312" w:hint="eastAsia"/>
          <w:sz w:val="32"/>
          <w:szCs w:val="32"/>
        </w:rPr>
        <w:t>招生考试机构负责受理并审核在本地参加考试的残疾考生提出的正式申请，并组织由有关招生考试机构、残联、卫生等相关部门专业人员组成的专家组, 对残疾考生身份及残疾情况进行现场确认,结合残疾考生的残疾程度、提出的合理便利申请以及考试组织条件等因素进行综合评估，并形成书面评估报告。</w:t>
      </w:r>
    </w:p>
    <w:p w:rsidR="00AD0BBA" w:rsidRPr="00C142D0" w:rsidRDefault="00AD0BBA" w:rsidP="00C142D0">
      <w:pPr>
        <w:spacing w:line="360" w:lineRule="auto"/>
        <w:ind w:rightChars="12" w:right="25" w:firstLineChars="200" w:firstLine="640"/>
        <w:rPr>
          <w:rFonts w:ascii="仿宋_GB2312" w:eastAsia="仿宋_GB2312" w:cs="仿宋_GB2312" w:hint="eastAsia"/>
          <w:sz w:val="32"/>
          <w:szCs w:val="32"/>
        </w:rPr>
      </w:pPr>
      <w:r w:rsidRPr="00C142D0">
        <w:rPr>
          <w:rFonts w:ascii="仿宋_GB2312" w:eastAsia="仿宋_GB2312" w:cs="黑体" w:hint="eastAsia"/>
          <w:sz w:val="32"/>
          <w:szCs w:val="32"/>
        </w:rPr>
        <w:t>（三）</w:t>
      </w:r>
      <w:r w:rsidRPr="00C142D0">
        <w:rPr>
          <w:rFonts w:ascii="仿宋_GB2312" w:eastAsia="仿宋_GB2312" w:cs="仿宋_GB2312" w:hint="eastAsia"/>
          <w:sz w:val="32"/>
          <w:szCs w:val="32"/>
        </w:rPr>
        <w:t>省级招生考试机构根据专家组评估意见,形成《普</w:t>
      </w:r>
      <w:r w:rsidRPr="00C142D0">
        <w:rPr>
          <w:rFonts w:ascii="仿宋_GB2312" w:eastAsia="仿宋_GB2312" w:cs="仿宋_GB2312" w:hint="eastAsia"/>
          <w:sz w:val="32"/>
          <w:szCs w:val="32"/>
        </w:rPr>
        <w:lastRenderedPageBreak/>
        <w:t>通高等学校招生全国统一考试残疾考生申请结果告知书》（以下简称《告知书》），在规定的时限内将《告知书》送达残疾考生，由残疾考生或法定监护人确认、签收。《告知书》内容应包含残疾考生申请基本情况、考试机构决定的详细内容以及决定的理由与依据、救济途径等。</w:t>
      </w:r>
    </w:p>
    <w:p w:rsidR="00AD0BBA" w:rsidRPr="00C142D0" w:rsidRDefault="00AD0BBA" w:rsidP="00C142D0">
      <w:pPr>
        <w:spacing w:line="360" w:lineRule="auto"/>
        <w:ind w:rightChars="12" w:right="25" w:firstLineChars="200" w:firstLine="640"/>
        <w:rPr>
          <w:rFonts w:ascii="仿宋_GB2312" w:eastAsia="仿宋_GB2312" w:cs="仿宋_GB2312" w:hint="eastAsia"/>
          <w:sz w:val="32"/>
          <w:szCs w:val="32"/>
        </w:rPr>
      </w:pPr>
      <w:r w:rsidRPr="00C142D0">
        <w:rPr>
          <w:rFonts w:ascii="黑体" w:eastAsia="黑体" w:cs="仿宋_GB2312" w:hint="eastAsia"/>
          <w:sz w:val="32"/>
          <w:szCs w:val="32"/>
        </w:rPr>
        <w:t>第八条</w:t>
      </w:r>
      <w:r w:rsidRPr="00C142D0">
        <w:rPr>
          <w:rFonts w:ascii="仿宋_GB2312" w:eastAsia="仿宋_GB2312" w:cs="仿宋_GB2312" w:hint="eastAsia"/>
          <w:sz w:val="32"/>
          <w:szCs w:val="32"/>
        </w:rPr>
        <w:t xml:space="preserve">  残疾考生对《告知书》内容有异议，可按《告知书》规定的受理时限，向省级教育行政部门提出书面复核申请。</w:t>
      </w:r>
    </w:p>
    <w:p w:rsidR="00AD0BBA" w:rsidRPr="00C142D0" w:rsidRDefault="00AD0BBA" w:rsidP="00C142D0">
      <w:pPr>
        <w:spacing w:line="360" w:lineRule="auto"/>
        <w:ind w:rightChars="12" w:right="25" w:firstLineChars="200" w:firstLine="640"/>
        <w:rPr>
          <w:rFonts w:ascii="仿宋_GB2312" w:eastAsia="仿宋_GB2312" w:cs="仿宋_GB2312" w:hint="eastAsia"/>
          <w:sz w:val="32"/>
          <w:szCs w:val="32"/>
        </w:rPr>
      </w:pPr>
      <w:r w:rsidRPr="00C142D0">
        <w:rPr>
          <w:rFonts w:ascii="仿宋_GB2312" w:eastAsia="仿宋_GB2312" w:cs="仿宋_GB2312" w:hint="eastAsia"/>
          <w:sz w:val="32"/>
          <w:szCs w:val="32"/>
        </w:rPr>
        <w:t>省级教育行政部门的复核意见应按相关程序及时送达残疾考生。</w:t>
      </w:r>
    </w:p>
    <w:p w:rsidR="00AD0BBA" w:rsidRPr="00C142D0" w:rsidRDefault="00AD0BBA" w:rsidP="00C142D0">
      <w:pPr>
        <w:spacing w:line="360" w:lineRule="auto"/>
        <w:ind w:rightChars="12" w:right="25" w:firstLineChars="200" w:firstLine="640"/>
        <w:rPr>
          <w:rFonts w:ascii="仿宋_GB2312" w:eastAsia="仿宋_GB2312" w:cs="仿宋_GB2312" w:hint="eastAsia"/>
          <w:sz w:val="32"/>
          <w:szCs w:val="32"/>
        </w:rPr>
      </w:pPr>
      <w:r w:rsidRPr="00C142D0">
        <w:rPr>
          <w:rFonts w:ascii="黑体" w:eastAsia="黑体" w:cs="仿宋_GB2312" w:hint="eastAsia"/>
          <w:sz w:val="32"/>
          <w:szCs w:val="32"/>
        </w:rPr>
        <w:t>第九条</w:t>
      </w:r>
      <w:r w:rsidRPr="00C142D0">
        <w:rPr>
          <w:rFonts w:ascii="仿宋_GB2312" w:eastAsia="仿宋_GB2312" w:cs="仿宋_GB2312" w:hint="eastAsia"/>
          <w:sz w:val="32"/>
          <w:szCs w:val="32"/>
        </w:rPr>
        <w:t xml:space="preserve">  听力残疾考生，经申请批准后可免除外语听力考试。免除外语听力考试残疾考生的外语科成绩，按“笔试成绩×外语科总分值/笔试部分总分值”计算。</w:t>
      </w:r>
    </w:p>
    <w:p w:rsidR="00AD0BBA" w:rsidRPr="00C142D0" w:rsidRDefault="00AD0BBA" w:rsidP="00C142D0">
      <w:pPr>
        <w:spacing w:line="360" w:lineRule="auto"/>
        <w:ind w:firstLineChars="192" w:firstLine="614"/>
        <w:rPr>
          <w:rFonts w:ascii="仿宋_GB2312" w:eastAsia="仿宋_GB2312" w:cs="仿宋_GB2312" w:hint="eastAsia"/>
          <w:sz w:val="32"/>
          <w:szCs w:val="32"/>
        </w:rPr>
      </w:pPr>
      <w:r w:rsidRPr="00C142D0">
        <w:rPr>
          <w:rFonts w:ascii="仿宋_GB2312" w:eastAsia="仿宋_GB2312" w:cs="仿宋_GB2312" w:hint="eastAsia"/>
          <w:sz w:val="32"/>
          <w:szCs w:val="32"/>
        </w:rPr>
        <w:t>外语听力免考的残疾考生，听力考试部分作答无效。其他考生进行外语听力考试期间，外语听力免考的残疾考生</w:t>
      </w:r>
      <w:r w:rsidRPr="00C142D0">
        <w:rPr>
          <w:rFonts w:ascii="仿宋_GB2312" w:eastAsia="仿宋_GB2312" w:cs="仿宋_GB2312" w:hint="eastAsia"/>
          <w:color w:val="000000"/>
          <w:sz w:val="32"/>
          <w:szCs w:val="32"/>
        </w:rPr>
        <w:t>可以翻看试卷，但不得答题</w:t>
      </w:r>
      <w:r w:rsidRPr="00C142D0">
        <w:rPr>
          <w:rFonts w:ascii="仿宋_GB2312" w:eastAsia="仿宋_GB2312" w:cs="仿宋_GB2312" w:hint="eastAsia"/>
          <w:sz w:val="32"/>
          <w:szCs w:val="32"/>
        </w:rPr>
        <w:t>。听力考试结束后，方可答题。</w:t>
      </w:r>
    </w:p>
    <w:p w:rsidR="00AD0BBA" w:rsidRPr="00C142D0" w:rsidRDefault="00AD0BBA" w:rsidP="00C142D0">
      <w:pPr>
        <w:spacing w:line="360" w:lineRule="auto"/>
        <w:ind w:rightChars="12" w:right="25" w:firstLineChars="200" w:firstLine="640"/>
        <w:rPr>
          <w:rFonts w:ascii="仿宋_GB2312" w:eastAsia="仿宋_GB2312" w:cs="仿宋_GB2312" w:hint="eastAsia"/>
          <w:sz w:val="32"/>
          <w:szCs w:val="32"/>
          <w:shd w:val="pct15" w:color="auto" w:fill="FFFFFF"/>
        </w:rPr>
      </w:pPr>
      <w:r w:rsidRPr="00C142D0">
        <w:rPr>
          <w:rFonts w:ascii="黑体" w:eastAsia="黑体" w:cs="仿宋_GB2312" w:hint="eastAsia"/>
          <w:sz w:val="32"/>
          <w:szCs w:val="32"/>
        </w:rPr>
        <w:t>第十条</w:t>
      </w:r>
      <w:r w:rsidRPr="00C142D0">
        <w:rPr>
          <w:rFonts w:ascii="仿宋_GB2312" w:eastAsia="仿宋_GB2312" w:cs="仿宋_GB2312" w:hint="eastAsia"/>
          <w:sz w:val="32"/>
          <w:szCs w:val="32"/>
        </w:rPr>
        <w:t xml:space="preserve">  涉及制作盲文试卷、大字号试卷等特殊制卷的，原则上由负责制卷的招生考试机构联合当地残联，提前协调特殊教育学校（院）、盲文出版社等机构，选聘遵纪守法，熟悉业务，工作认真负责，身体健康，且无直系亲属或利害关系人参加当年高考的盲文专业技术人员参加入闱制卷工作。</w:t>
      </w:r>
    </w:p>
    <w:p w:rsidR="00AD0BBA" w:rsidRPr="00C142D0" w:rsidRDefault="00AD0BBA" w:rsidP="00C142D0">
      <w:pPr>
        <w:spacing w:line="360" w:lineRule="auto"/>
        <w:ind w:rightChars="12" w:right="25" w:firstLineChars="200" w:firstLine="640"/>
        <w:rPr>
          <w:rFonts w:ascii="仿宋_GB2312" w:eastAsia="仿宋_GB2312" w:hint="eastAsia"/>
          <w:sz w:val="32"/>
          <w:szCs w:val="32"/>
        </w:rPr>
      </w:pPr>
      <w:r w:rsidRPr="00C142D0">
        <w:rPr>
          <w:rFonts w:ascii="仿宋_GB2312" w:eastAsia="仿宋_GB2312" w:cs="仿宋_GB2312" w:hint="eastAsia"/>
          <w:sz w:val="32"/>
          <w:szCs w:val="32"/>
        </w:rPr>
        <w:lastRenderedPageBreak/>
        <w:t>招生考试机构应当指定专职的盲文专业技术人员分别负责试卷的翻译、校对和制卷工作。盲文试卷制作过程应始终实行双岗或多岗监督。盲文试卷、大字号试卷的包装应有明显区别于其他试卷的标识。</w:t>
      </w:r>
    </w:p>
    <w:p w:rsidR="00AD0BBA" w:rsidRPr="00C142D0" w:rsidRDefault="00AD0BBA" w:rsidP="00C142D0">
      <w:pPr>
        <w:spacing w:line="360" w:lineRule="auto"/>
        <w:ind w:rightChars="12" w:right="25" w:firstLineChars="200" w:firstLine="640"/>
        <w:rPr>
          <w:rFonts w:ascii="仿宋_GB2312" w:eastAsia="仿宋_GB2312" w:hint="eastAsia"/>
          <w:sz w:val="32"/>
          <w:szCs w:val="32"/>
        </w:rPr>
      </w:pPr>
      <w:r w:rsidRPr="00C142D0">
        <w:rPr>
          <w:rFonts w:ascii="黑体" w:eastAsia="黑体" w:cs="仿宋_GB2312" w:hint="eastAsia"/>
          <w:sz w:val="32"/>
          <w:szCs w:val="32"/>
        </w:rPr>
        <w:t>第十一条</w:t>
      </w:r>
      <w:r w:rsidRPr="00C142D0">
        <w:rPr>
          <w:rFonts w:ascii="仿宋_GB2312" w:eastAsia="仿宋_GB2312" w:cs="仿宋_GB2312" w:hint="eastAsia"/>
          <w:sz w:val="32"/>
          <w:szCs w:val="32"/>
        </w:rPr>
        <w:t xml:space="preserve">  省级招生考试机构应当将已确定为其提供合理便利的残疾考生情况提前通知有关考点。考点及其所在地招生考试机构应提前做好相应的准备和专项技能培训工作，并按照省级招生考试机构确定的合理便利组织实施考试，考试过程应全程录音、录像并建档备查。</w:t>
      </w:r>
    </w:p>
    <w:p w:rsidR="00AD0BBA" w:rsidRPr="00C142D0" w:rsidRDefault="00AD0BBA" w:rsidP="00C142D0">
      <w:pPr>
        <w:spacing w:line="360" w:lineRule="auto"/>
        <w:ind w:rightChars="12" w:right="25" w:firstLineChars="200" w:firstLine="640"/>
        <w:rPr>
          <w:rFonts w:ascii="仿宋_GB2312" w:eastAsia="仿宋_GB2312" w:hint="eastAsia"/>
          <w:sz w:val="32"/>
          <w:szCs w:val="32"/>
        </w:rPr>
      </w:pPr>
      <w:r w:rsidRPr="00C142D0">
        <w:rPr>
          <w:rFonts w:ascii="黑体" w:eastAsia="黑体" w:cs="仿宋_GB2312" w:hint="eastAsia"/>
          <w:sz w:val="32"/>
          <w:szCs w:val="32"/>
        </w:rPr>
        <w:t>第十二条</w:t>
      </w:r>
      <w:r w:rsidRPr="00C142D0">
        <w:rPr>
          <w:rFonts w:ascii="仿宋_GB2312" w:eastAsia="仿宋_GB2312" w:cs="仿宋_GB2312" w:hint="eastAsia"/>
          <w:sz w:val="32"/>
          <w:szCs w:val="32"/>
        </w:rPr>
        <w:t xml:space="preserve">  所有获得合理便利服务的残疾考生每科目考试开始时间与最早交卷离场时间按省级招生考试机构的规定执行。</w:t>
      </w:r>
    </w:p>
    <w:p w:rsidR="00AD0BBA" w:rsidRPr="00C142D0" w:rsidRDefault="00AD0BBA" w:rsidP="00C142D0">
      <w:pPr>
        <w:spacing w:line="360" w:lineRule="auto"/>
        <w:ind w:rightChars="12" w:right="25" w:firstLineChars="200" w:firstLine="640"/>
        <w:rPr>
          <w:rFonts w:ascii="仿宋_GB2312" w:eastAsia="仿宋_GB2312" w:cs="仿宋_GB2312" w:hint="eastAsia"/>
          <w:sz w:val="32"/>
          <w:szCs w:val="32"/>
        </w:rPr>
      </w:pPr>
      <w:r w:rsidRPr="00C142D0">
        <w:rPr>
          <w:rFonts w:ascii="黑体" w:eastAsia="黑体" w:cs="仿宋_GB2312" w:hint="eastAsia"/>
          <w:sz w:val="32"/>
          <w:szCs w:val="32"/>
        </w:rPr>
        <w:t>第十三条</w:t>
      </w:r>
      <w:r w:rsidRPr="00C142D0">
        <w:rPr>
          <w:rFonts w:ascii="仿宋_GB2312" w:eastAsia="仿宋_GB2312" w:cs="仿宋_GB2312" w:hint="eastAsia"/>
          <w:sz w:val="32"/>
          <w:szCs w:val="32"/>
        </w:rPr>
        <w:t xml:space="preserve">  省级招生考试机构应组织专门的学科评卷小组，对无法扫描成电子格式实施网上评卷的残疾考生答卷进行单独评阅，评卷工作严格按照教育部高考评卷工作有关规定执行。</w:t>
      </w:r>
    </w:p>
    <w:p w:rsidR="00AD0BBA" w:rsidRPr="00C142D0" w:rsidRDefault="00AD0BBA" w:rsidP="00C142D0">
      <w:pPr>
        <w:spacing w:line="360" w:lineRule="auto"/>
        <w:ind w:rightChars="12" w:right="25" w:firstLineChars="200" w:firstLine="640"/>
        <w:rPr>
          <w:rFonts w:ascii="仿宋_GB2312" w:eastAsia="仿宋_GB2312" w:cs="仿宋_GB2312" w:hint="eastAsia"/>
          <w:sz w:val="32"/>
          <w:szCs w:val="32"/>
        </w:rPr>
      </w:pPr>
      <w:r w:rsidRPr="00C142D0">
        <w:rPr>
          <w:rFonts w:ascii="仿宋_GB2312" w:eastAsia="仿宋_GB2312" w:cs="仿宋_GB2312" w:hint="eastAsia"/>
          <w:sz w:val="32"/>
          <w:szCs w:val="32"/>
        </w:rPr>
        <w:t>涉及盲文试卷的，省级招生考试机构应组织具有盲文翻译经验、水平较高且熟悉学科内容的专业人员（每科目不少于2人），将盲文答卷翻译成明眼文答卷，在互相校验确认翻译无误后，交由各科评卷组进行单独评阅。盲文答卷的翻译工作应在评卷场所完成，并按照高考评卷工作的有关规定进行管理。</w:t>
      </w:r>
    </w:p>
    <w:p w:rsidR="00AD0BBA" w:rsidRPr="00C142D0" w:rsidRDefault="00AD0BBA" w:rsidP="00C142D0">
      <w:pPr>
        <w:spacing w:line="360" w:lineRule="auto"/>
        <w:ind w:rightChars="12" w:right="25" w:firstLineChars="200" w:firstLine="640"/>
        <w:rPr>
          <w:rFonts w:ascii="仿宋_GB2312" w:eastAsia="仿宋_GB2312" w:cs="仿宋_GB2312" w:hint="eastAsia"/>
          <w:sz w:val="32"/>
          <w:szCs w:val="32"/>
        </w:rPr>
      </w:pPr>
      <w:r w:rsidRPr="00C142D0">
        <w:rPr>
          <w:rFonts w:ascii="黑体" w:eastAsia="黑体" w:cs="黑体" w:hint="eastAsia"/>
          <w:sz w:val="32"/>
          <w:szCs w:val="32"/>
        </w:rPr>
        <w:lastRenderedPageBreak/>
        <w:t xml:space="preserve">第十四条  </w:t>
      </w:r>
      <w:r w:rsidRPr="00C142D0">
        <w:rPr>
          <w:rFonts w:ascii="仿宋_GB2312" w:eastAsia="仿宋_GB2312" w:cs="仿宋_GB2312" w:hint="eastAsia"/>
          <w:sz w:val="32"/>
          <w:szCs w:val="32"/>
        </w:rPr>
        <w:t>省级招生考试机构应在已有的突发事件应急预案基础上，制定具有适用于残疾考生特点的专项预案，并对相关考务工作人员进行必要的培训和演练。</w:t>
      </w:r>
    </w:p>
    <w:p w:rsidR="00AD0BBA" w:rsidRPr="00C142D0" w:rsidRDefault="00AD0BBA" w:rsidP="00C142D0">
      <w:pPr>
        <w:spacing w:line="360" w:lineRule="auto"/>
        <w:ind w:rightChars="12" w:right="25" w:firstLineChars="200" w:firstLine="640"/>
        <w:rPr>
          <w:rFonts w:ascii="仿宋_GB2312" w:eastAsia="仿宋_GB2312" w:cs="黑体" w:hint="eastAsia"/>
          <w:sz w:val="32"/>
          <w:szCs w:val="32"/>
        </w:rPr>
      </w:pPr>
      <w:r w:rsidRPr="00C142D0">
        <w:rPr>
          <w:rFonts w:ascii="黑体" w:eastAsia="黑体" w:cs="黑体" w:hint="eastAsia"/>
          <w:sz w:val="32"/>
          <w:szCs w:val="32"/>
        </w:rPr>
        <w:t xml:space="preserve">第十五条  </w:t>
      </w:r>
      <w:r w:rsidRPr="00C142D0">
        <w:rPr>
          <w:rFonts w:ascii="仿宋_GB2312" w:eastAsia="仿宋_GB2312" w:cs="黑体" w:hint="eastAsia"/>
          <w:sz w:val="32"/>
          <w:szCs w:val="32"/>
        </w:rPr>
        <w:t>在组织残疾人参加考试过程中违规行为的认定与处理，按照《国家教育考试违规处理办法》（教育部令第33号）执行。</w:t>
      </w:r>
    </w:p>
    <w:p w:rsidR="00AD0BBA" w:rsidRPr="00C142D0" w:rsidRDefault="00AD0BBA" w:rsidP="00C142D0">
      <w:pPr>
        <w:spacing w:line="360" w:lineRule="auto"/>
        <w:ind w:rightChars="12" w:right="25" w:firstLineChars="200" w:firstLine="640"/>
        <w:rPr>
          <w:rFonts w:ascii="仿宋_GB2312" w:eastAsia="仿宋_GB2312" w:cs="仿宋_GB2312" w:hint="eastAsia"/>
          <w:sz w:val="32"/>
          <w:szCs w:val="32"/>
        </w:rPr>
      </w:pPr>
      <w:r w:rsidRPr="00C142D0">
        <w:rPr>
          <w:rFonts w:ascii="黑体" w:eastAsia="黑体" w:cs="黑体" w:hint="eastAsia"/>
          <w:sz w:val="32"/>
          <w:szCs w:val="32"/>
        </w:rPr>
        <w:t>第十六条</w:t>
      </w:r>
      <w:r w:rsidRPr="00C142D0">
        <w:rPr>
          <w:rFonts w:ascii="黑体" w:eastAsia="黑体" w:cs="黑体" w:hint="eastAsia"/>
          <w:sz w:val="32"/>
          <w:szCs w:val="32"/>
        </w:rPr>
        <w:tab/>
      </w:r>
      <w:r w:rsidRPr="00C142D0">
        <w:rPr>
          <w:rFonts w:ascii="仿宋_GB2312" w:eastAsia="仿宋_GB2312" w:cs="仿宋_GB2312" w:hint="eastAsia"/>
          <w:sz w:val="32"/>
          <w:szCs w:val="32"/>
        </w:rPr>
        <w:t>省级招生考试机构可依据本规定，结合当地的实际制订工作实施细则。</w:t>
      </w:r>
    </w:p>
    <w:p w:rsidR="00AD0BBA" w:rsidRPr="00C142D0" w:rsidRDefault="00AD0BBA" w:rsidP="00C142D0">
      <w:pPr>
        <w:spacing w:line="360" w:lineRule="auto"/>
        <w:ind w:rightChars="12" w:right="25" w:firstLineChars="200" w:firstLine="640"/>
        <w:rPr>
          <w:rFonts w:ascii="仿宋_GB2312" w:eastAsia="仿宋_GB2312" w:cs="黑体" w:hint="eastAsia"/>
          <w:sz w:val="32"/>
          <w:szCs w:val="32"/>
        </w:rPr>
      </w:pPr>
      <w:r w:rsidRPr="00C142D0">
        <w:rPr>
          <w:rFonts w:ascii="黑体" w:eastAsia="黑体" w:cs="黑体" w:hint="eastAsia"/>
          <w:sz w:val="32"/>
          <w:szCs w:val="32"/>
        </w:rPr>
        <w:t xml:space="preserve">第十七条  </w:t>
      </w:r>
      <w:r w:rsidRPr="00C142D0">
        <w:rPr>
          <w:rFonts w:ascii="仿宋_GB2312" w:eastAsia="仿宋_GB2312" w:cs="黑体" w:hint="eastAsia"/>
          <w:sz w:val="32"/>
          <w:szCs w:val="32"/>
        </w:rPr>
        <w:t>本规定自2015年起在高考中施行。</w:t>
      </w:r>
    </w:p>
    <w:p w:rsidR="00AD0BBA" w:rsidRPr="00C142D0" w:rsidRDefault="00AD0BBA" w:rsidP="00C142D0">
      <w:pPr>
        <w:spacing w:line="360" w:lineRule="auto"/>
        <w:ind w:rightChars="12" w:right="25" w:firstLineChars="200" w:firstLine="640"/>
        <w:rPr>
          <w:rFonts w:ascii="仿宋_GB2312" w:eastAsia="仿宋_GB2312" w:cs="黑体" w:hint="eastAsia"/>
          <w:sz w:val="32"/>
          <w:szCs w:val="32"/>
        </w:rPr>
      </w:pPr>
      <w:r w:rsidRPr="00C142D0">
        <w:rPr>
          <w:rFonts w:ascii="黑体" w:eastAsia="黑体" w:cs="黑体" w:hint="eastAsia"/>
          <w:sz w:val="32"/>
          <w:szCs w:val="32"/>
        </w:rPr>
        <w:t>第十八条</w:t>
      </w:r>
      <w:r w:rsidRPr="00C142D0">
        <w:rPr>
          <w:rFonts w:ascii="仿宋_GB2312" w:eastAsia="仿宋_GB2312" w:cs="黑体" w:hint="eastAsia"/>
          <w:sz w:val="32"/>
          <w:szCs w:val="32"/>
        </w:rPr>
        <w:t xml:space="preserve">  残疾人参加其他国家教育考试需要提供合理便利的，可参照本规定执行。</w:t>
      </w:r>
    </w:p>
    <w:p w:rsidR="00AD0BBA" w:rsidRPr="00C142D0" w:rsidRDefault="00AD0BBA" w:rsidP="00C142D0">
      <w:pPr>
        <w:spacing w:line="360" w:lineRule="auto"/>
        <w:ind w:rightChars="12" w:right="25" w:firstLineChars="200" w:firstLine="640"/>
        <w:rPr>
          <w:rFonts w:ascii="仿宋_GB2312" w:eastAsia="仿宋_GB2312" w:cs="黑体" w:hint="eastAsia"/>
          <w:sz w:val="32"/>
          <w:szCs w:val="32"/>
        </w:rPr>
      </w:pPr>
      <w:r w:rsidRPr="00C142D0">
        <w:rPr>
          <w:rFonts w:ascii="黑体" w:eastAsia="黑体" w:cs="黑体" w:hint="eastAsia"/>
          <w:sz w:val="32"/>
          <w:szCs w:val="32"/>
        </w:rPr>
        <w:t>第十九条</w:t>
      </w:r>
      <w:r w:rsidRPr="00C142D0">
        <w:rPr>
          <w:rFonts w:ascii="仿宋_GB2312" w:eastAsia="仿宋_GB2312" w:cs="黑体" w:hint="eastAsia"/>
          <w:sz w:val="32"/>
          <w:szCs w:val="32"/>
        </w:rPr>
        <w:t xml:space="preserve">  本规定由教育部负责解释。</w:t>
      </w:r>
    </w:p>
    <w:p w:rsidR="00AD0BBA" w:rsidRPr="00C142D0" w:rsidRDefault="00AD0BBA" w:rsidP="00AD0BBA">
      <w:pPr>
        <w:spacing w:line="360" w:lineRule="auto"/>
        <w:ind w:rightChars="12" w:right="25"/>
        <w:rPr>
          <w:rFonts w:ascii="仿宋_GB2312" w:eastAsia="仿宋_GB2312" w:cs="黑体" w:hint="eastAsia"/>
          <w:sz w:val="32"/>
          <w:szCs w:val="32"/>
        </w:rPr>
      </w:pPr>
    </w:p>
    <w:p w:rsidR="00AD0BBA" w:rsidRPr="00C142D0" w:rsidRDefault="00AD0BBA" w:rsidP="00C142D0">
      <w:pPr>
        <w:spacing w:line="360" w:lineRule="auto"/>
        <w:ind w:leftChars="267" w:left="2001" w:rightChars="12" w:right="25" w:hangingChars="450" w:hanging="1440"/>
        <w:rPr>
          <w:rFonts w:ascii="仿宋_GB2312" w:eastAsia="仿宋_GB2312" w:cs="黑体" w:hint="eastAsia"/>
          <w:sz w:val="32"/>
          <w:szCs w:val="32"/>
        </w:rPr>
      </w:pPr>
    </w:p>
    <w:p w:rsidR="00AD0BBA" w:rsidRPr="00C142D0" w:rsidRDefault="00AD0BBA" w:rsidP="00C142D0">
      <w:pPr>
        <w:spacing w:line="360" w:lineRule="auto"/>
        <w:ind w:leftChars="267" w:left="1883" w:rightChars="12" w:right="25" w:hangingChars="413" w:hanging="1322"/>
        <w:jc w:val="left"/>
        <w:rPr>
          <w:rFonts w:ascii="仿宋_GB2312" w:eastAsia="仿宋_GB2312" w:hAnsi="宋体" w:cs="宋体" w:hint="eastAsia"/>
          <w:bCs/>
          <w:sz w:val="32"/>
          <w:szCs w:val="32"/>
        </w:rPr>
      </w:pPr>
      <w:r w:rsidRPr="00C142D0">
        <w:rPr>
          <w:rFonts w:ascii="仿宋_GB2312" w:eastAsia="仿宋_GB2312" w:cs="黑体" w:hint="eastAsia"/>
          <w:sz w:val="32"/>
          <w:szCs w:val="32"/>
        </w:rPr>
        <w:t>附件：1.</w:t>
      </w:r>
      <w:r w:rsidRPr="00C142D0">
        <w:rPr>
          <w:rFonts w:ascii="仿宋_GB2312" w:eastAsia="仿宋_GB2312" w:hAnsi="宋体" w:cs="宋体" w:hint="eastAsia"/>
          <w:b/>
          <w:bCs/>
          <w:sz w:val="32"/>
          <w:szCs w:val="32"/>
        </w:rPr>
        <w:t xml:space="preserve"> </w:t>
      </w:r>
      <w:r w:rsidRPr="00C142D0">
        <w:rPr>
          <w:rFonts w:ascii="仿宋_GB2312" w:eastAsia="仿宋_GB2312" w:hAnsi="宋体" w:cs="宋体" w:hint="eastAsia"/>
          <w:bCs/>
          <w:sz w:val="32"/>
          <w:szCs w:val="32"/>
        </w:rPr>
        <w:t>残疾人参加普通高等学校招生全国统一考试考务操作要点</w:t>
      </w:r>
    </w:p>
    <w:p w:rsidR="00AD0BBA" w:rsidRPr="00C142D0" w:rsidRDefault="00AD0BBA" w:rsidP="00C142D0">
      <w:pPr>
        <w:spacing w:line="360" w:lineRule="auto"/>
        <w:ind w:leftChars="625" w:left="1835" w:rightChars="12" w:right="25" w:hangingChars="163" w:hanging="522"/>
        <w:jc w:val="left"/>
        <w:rPr>
          <w:rFonts w:ascii="仿宋_GB2312" w:eastAsia="仿宋_GB2312" w:cs="黑体" w:hint="eastAsia"/>
          <w:sz w:val="32"/>
          <w:szCs w:val="32"/>
        </w:rPr>
      </w:pPr>
      <w:r w:rsidRPr="00C142D0">
        <w:rPr>
          <w:rFonts w:ascii="仿宋_GB2312" w:eastAsia="仿宋_GB2312" w:hAnsi="宋体" w:cs="宋体" w:hint="eastAsia"/>
          <w:bCs/>
          <w:sz w:val="32"/>
          <w:szCs w:val="32"/>
        </w:rPr>
        <w:t>2.</w:t>
      </w:r>
      <w:r w:rsidRPr="00C142D0">
        <w:rPr>
          <w:rFonts w:ascii="仿宋_GB2312" w:eastAsia="仿宋_GB2312" w:hAnsi="宋体" w:hint="eastAsia"/>
          <w:sz w:val="32"/>
          <w:szCs w:val="32"/>
        </w:rPr>
        <w:t xml:space="preserve"> 残疾人报考XXXX年普通高等学校招生全国统一考试合理便利申请表（样表）</w:t>
      </w:r>
    </w:p>
    <w:p w:rsidR="00AD0BBA" w:rsidRPr="00C142D0" w:rsidRDefault="00AD0BBA" w:rsidP="00C142D0">
      <w:pPr>
        <w:spacing w:line="360" w:lineRule="auto"/>
        <w:ind w:leftChars="613" w:left="1834" w:rightChars="12" w:right="25" w:hangingChars="171" w:hanging="547"/>
        <w:jc w:val="left"/>
        <w:rPr>
          <w:rFonts w:ascii="仿宋_GB2312" w:eastAsia="仿宋_GB2312" w:hAnsi="宋体" w:cs="宋体" w:hint="eastAsia"/>
          <w:bCs/>
          <w:sz w:val="32"/>
          <w:szCs w:val="32"/>
        </w:rPr>
      </w:pPr>
      <w:r w:rsidRPr="00C142D0">
        <w:rPr>
          <w:rFonts w:ascii="仿宋_GB2312" w:eastAsia="仿宋_GB2312" w:cs="黑体" w:hint="eastAsia"/>
          <w:sz w:val="32"/>
          <w:szCs w:val="32"/>
        </w:rPr>
        <w:t xml:space="preserve">3.  </w:t>
      </w:r>
      <w:r w:rsidRPr="00C142D0">
        <w:rPr>
          <w:rFonts w:ascii="仿宋_GB2312" w:eastAsia="仿宋_GB2312" w:hAnsi="宋体" w:hint="eastAsia"/>
          <w:sz w:val="32"/>
          <w:szCs w:val="32"/>
          <w:u w:val="single"/>
        </w:rPr>
        <w:t xml:space="preserve">  </w:t>
      </w:r>
      <w:r w:rsidRPr="00C142D0">
        <w:rPr>
          <w:rFonts w:ascii="仿宋_GB2312" w:eastAsia="仿宋_GB2312" w:hAnsi="宋体" w:hint="eastAsia"/>
          <w:sz w:val="32"/>
          <w:szCs w:val="32"/>
        </w:rPr>
        <w:t>省（区、市）</w:t>
      </w:r>
      <w:r w:rsidRPr="00C142D0">
        <w:rPr>
          <w:rFonts w:ascii="仿宋_GB2312" w:eastAsia="仿宋_GB2312" w:hAnsi="宋体" w:hint="eastAsia"/>
          <w:sz w:val="32"/>
          <w:szCs w:val="32"/>
          <w:u w:val="single"/>
        </w:rPr>
        <w:t xml:space="preserve">   </w:t>
      </w:r>
      <w:r w:rsidRPr="00C142D0">
        <w:rPr>
          <w:rFonts w:ascii="仿宋_GB2312" w:eastAsia="仿宋_GB2312" w:hAnsi="宋体" w:hint="eastAsia"/>
          <w:sz w:val="32"/>
          <w:szCs w:val="32"/>
        </w:rPr>
        <w:t>年普通高等学校招生全国统一考</w:t>
      </w:r>
      <w:r w:rsidRPr="00C142D0">
        <w:rPr>
          <w:rFonts w:ascii="仿宋_GB2312" w:eastAsia="仿宋_GB2312" w:hAnsi="宋体" w:cs="宋体" w:hint="eastAsia"/>
          <w:bCs/>
          <w:sz w:val="32"/>
          <w:szCs w:val="32"/>
        </w:rPr>
        <w:t>试残疾考生申请合理便利结果告知书（样表）</w:t>
      </w:r>
    </w:p>
    <w:p w:rsidR="00AD0BBA" w:rsidRPr="00F84997" w:rsidRDefault="00AD0BBA" w:rsidP="00AD0BBA">
      <w:pPr>
        <w:spacing w:line="360" w:lineRule="auto"/>
        <w:ind w:leftChars="675" w:left="1559" w:rightChars="12" w:right="25" w:hangingChars="47" w:hanging="141"/>
        <w:jc w:val="left"/>
        <w:rPr>
          <w:rFonts w:ascii="仿宋_GB2312" w:eastAsia="仿宋_GB2312" w:hAnsi="宋体" w:cs="宋体" w:hint="eastAsia"/>
          <w:bCs/>
          <w:sz w:val="30"/>
          <w:szCs w:val="30"/>
        </w:rPr>
      </w:pPr>
    </w:p>
    <w:p w:rsidR="00AD0BBA" w:rsidRDefault="00AD0BBA" w:rsidP="00AD0BBA">
      <w:pPr>
        <w:spacing w:line="360" w:lineRule="auto"/>
        <w:ind w:rightChars="12" w:right="25"/>
        <w:rPr>
          <w:rFonts w:ascii="黑体" w:eastAsia="黑体" w:hAnsi="黑体" w:cs="仿宋_GB2312" w:hint="eastAsia"/>
          <w:sz w:val="28"/>
          <w:szCs w:val="28"/>
        </w:rPr>
      </w:pPr>
      <w:r w:rsidRPr="00C142D0">
        <w:rPr>
          <w:rFonts w:ascii="黑体" w:eastAsia="黑体" w:hAnsi="黑体" w:cs="仿宋_GB2312" w:hint="eastAsia"/>
          <w:sz w:val="28"/>
          <w:szCs w:val="28"/>
        </w:rPr>
        <w:lastRenderedPageBreak/>
        <w:t>附件1</w:t>
      </w:r>
    </w:p>
    <w:p w:rsidR="00C142D0" w:rsidRPr="00C142D0" w:rsidRDefault="00C142D0" w:rsidP="00AD0BBA">
      <w:pPr>
        <w:spacing w:line="360" w:lineRule="auto"/>
        <w:ind w:rightChars="12" w:right="25"/>
        <w:rPr>
          <w:rFonts w:ascii="黑体" w:eastAsia="黑体" w:hAnsi="黑体" w:cs="仿宋_GB2312" w:hint="eastAsia"/>
          <w:sz w:val="28"/>
          <w:szCs w:val="28"/>
        </w:rPr>
      </w:pPr>
    </w:p>
    <w:p w:rsidR="00C142D0" w:rsidRPr="00C142D0" w:rsidRDefault="00AD0BBA" w:rsidP="00AD0BBA">
      <w:pPr>
        <w:spacing w:line="360" w:lineRule="auto"/>
        <w:ind w:rightChars="12" w:right="25"/>
        <w:jc w:val="center"/>
        <w:rPr>
          <w:rFonts w:ascii="方正小标宋简体" w:eastAsia="方正小标宋简体" w:hAnsi="宋体" w:cs="宋体" w:hint="eastAsia"/>
          <w:bCs/>
          <w:sz w:val="36"/>
          <w:szCs w:val="36"/>
        </w:rPr>
      </w:pPr>
      <w:r w:rsidRPr="00C142D0">
        <w:rPr>
          <w:rFonts w:ascii="方正小标宋简体" w:eastAsia="方正小标宋简体" w:hAnsi="宋体" w:cs="宋体" w:hint="eastAsia"/>
          <w:bCs/>
          <w:sz w:val="36"/>
          <w:szCs w:val="36"/>
        </w:rPr>
        <w:t>残疾人参加普通高等学校</w:t>
      </w:r>
    </w:p>
    <w:p w:rsidR="00AD0BBA" w:rsidRPr="00C142D0" w:rsidRDefault="00AD0BBA" w:rsidP="00AD0BBA">
      <w:pPr>
        <w:spacing w:line="360" w:lineRule="auto"/>
        <w:ind w:rightChars="12" w:right="25"/>
        <w:jc w:val="center"/>
        <w:rPr>
          <w:rFonts w:ascii="方正小标宋简体" w:eastAsia="方正小标宋简体" w:hAnsi="宋体" w:cs="宋体" w:hint="eastAsia"/>
          <w:bCs/>
          <w:sz w:val="36"/>
          <w:szCs w:val="36"/>
        </w:rPr>
      </w:pPr>
      <w:r w:rsidRPr="00C142D0">
        <w:rPr>
          <w:rFonts w:ascii="方正小标宋简体" w:eastAsia="方正小标宋简体" w:hAnsi="宋体" w:cs="宋体" w:hint="eastAsia"/>
          <w:bCs/>
          <w:sz w:val="36"/>
          <w:szCs w:val="36"/>
        </w:rPr>
        <w:t>招生全国统一考试考务操作要点</w:t>
      </w:r>
    </w:p>
    <w:p w:rsidR="00AD0BBA" w:rsidRPr="00B21C6D" w:rsidRDefault="00AD0BBA" w:rsidP="00AD0BBA">
      <w:pPr>
        <w:spacing w:line="360" w:lineRule="auto"/>
        <w:ind w:rightChars="12" w:right="25" w:firstLineChars="200" w:firstLine="560"/>
        <w:jc w:val="center"/>
        <w:rPr>
          <w:rFonts w:ascii="仿宋_GB2312" w:eastAsia="仿宋_GB2312" w:cs="仿宋_GB2312" w:hint="eastAsia"/>
          <w:sz w:val="28"/>
          <w:szCs w:val="28"/>
        </w:rPr>
      </w:pPr>
    </w:p>
    <w:p w:rsidR="00AD0BBA" w:rsidRPr="00C142D0" w:rsidRDefault="00AD0BBA" w:rsidP="00C142D0">
      <w:pPr>
        <w:spacing w:line="360" w:lineRule="auto"/>
        <w:ind w:rightChars="12" w:right="25" w:firstLineChars="200" w:firstLine="640"/>
        <w:rPr>
          <w:rFonts w:ascii="仿宋_GB2312" w:eastAsia="仿宋_GB2312" w:cs="仿宋_GB2312" w:hint="eastAsia"/>
          <w:sz w:val="32"/>
          <w:szCs w:val="32"/>
        </w:rPr>
      </w:pPr>
      <w:r w:rsidRPr="00C142D0">
        <w:rPr>
          <w:rFonts w:ascii="仿宋_GB2312" w:eastAsia="仿宋_GB2312" w:cs="仿宋_GB2312" w:hint="eastAsia"/>
          <w:sz w:val="32"/>
          <w:szCs w:val="32"/>
        </w:rPr>
        <w:t>一、对确定提供合理便利的残疾考生，省级招生考试机构应提前告知能够提供的合理便利措施、有关考务规定、考试规则，可以携带的辅助文具、设备等。</w:t>
      </w:r>
    </w:p>
    <w:p w:rsidR="00AD0BBA" w:rsidRPr="00C142D0" w:rsidRDefault="00AD0BBA" w:rsidP="00C142D0">
      <w:pPr>
        <w:spacing w:line="360" w:lineRule="auto"/>
        <w:ind w:rightChars="12" w:right="25" w:firstLineChars="200" w:firstLine="640"/>
        <w:rPr>
          <w:rFonts w:ascii="仿宋_GB2312" w:eastAsia="仿宋_GB2312" w:hint="eastAsia"/>
          <w:sz w:val="32"/>
          <w:szCs w:val="32"/>
        </w:rPr>
      </w:pPr>
      <w:r w:rsidRPr="00C142D0">
        <w:rPr>
          <w:rFonts w:ascii="仿宋_GB2312" w:eastAsia="仿宋_GB2312" w:cs="仿宋_GB2312" w:hint="eastAsia"/>
          <w:sz w:val="32"/>
          <w:szCs w:val="32"/>
        </w:rPr>
        <w:t>二、行动不便的残疾考生可以优先进出考点、考场。考点应按1人/生的标准配备引导辅助人员，负责将有需要的残疾考生从考点警戒线引导至考场门口，协助其接受考场监考人员的证件检查和违禁物品检查。检查通过后，由考场监考人员引导残疾考生到相应的座位上准备考试。考试结束后，引导辅助人员负责将残疾考生从考场门口引导至考点警戒线并交给残疾考生监护人。</w:t>
      </w:r>
    </w:p>
    <w:p w:rsidR="00AD0BBA" w:rsidRPr="00C142D0" w:rsidRDefault="00AD0BBA" w:rsidP="00C142D0">
      <w:pPr>
        <w:spacing w:line="360" w:lineRule="auto"/>
        <w:ind w:rightChars="12" w:right="25" w:firstLineChars="200" w:firstLine="640"/>
        <w:rPr>
          <w:rFonts w:ascii="仿宋_GB2312" w:eastAsia="仿宋_GB2312" w:hint="eastAsia"/>
          <w:sz w:val="32"/>
          <w:szCs w:val="32"/>
        </w:rPr>
      </w:pPr>
      <w:r w:rsidRPr="00C142D0">
        <w:rPr>
          <w:rFonts w:ascii="仿宋_GB2312" w:eastAsia="仿宋_GB2312" w:cs="仿宋_GB2312" w:hint="eastAsia"/>
          <w:sz w:val="32"/>
          <w:szCs w:val="32"/>
        </w:rPr>
        <w:t>考试过程中，引导辅助人员可对行动不便残疾考生提出的合理行动要求进行必要的辅助。</w:t>
      </w:r>
    </w:p>
    <w:p w:rsidR="00AD0BBA" w:rsidRPr="00C142D0" w:rsidRDefault="00AD0BBA" w:rsidP="00C142D0">
      <w:pPr>
        <w:spacing w:line="360" w:lineRule="auto"/>
        <w:ind w:rightChars="12" w:right="25" w:firstLineChars="200" w:firstLine="640"/>
        <w:rPr>
          <w:rFonts w:ascii="仿宋_GB2312" w:eastAsia="仿宋_GB2312" w:hint="eastAsia"/>
          <w:sz w:val="32"/>
          <w:szCs w:val="32"/>
        </w:rPr>
      </w:pPr>
      <w:r w:rsidRPr="00C142D0">
        <w:rPr>
          <w:rFonts w:ascii="仿宋_GB2312" w:eastAsia="仿宋_GB2312" w:hAnsi="仿宋_GB2312" w:cs="仿宋_GB2312" w:hint="eastAsia"/>
          <w:sz w:val="32"/>
          <w:szCs w:val="32"/>
        </w:rPr>
        <w:t>经省级招生考试机构同意，肢体残疾程度达到一级、二级的残疾考生可以乘车进入考点。送残疾考生的车辆，在残疾考生进入考场后，必须驶离考点；待考试结束后再进入考点接残疾考生。</w:t>
      </w:r>
    </w:p>
    <w:p w:rsidR="00AD0BBA" w:rsidRPr="00C142D0" w:rsidRDefault="00AD0BBA" w:rsidP="00AD0BBA">
      <w:pPr>
        <w:spacing w:line="360" w:lineRule="auto"/>
        <w:ind w:rightChars="12" w:right="25"/>
        <w:rPr>
          <w:rFonts w:ascii="仿宋_GB2312" w:eastAsia="仿宋_GB2312" w:hint="eastAsia"/>
          <w:sz w:val="32"/>
          <w:szCs w:val="32"/>
        </w:rPr>
      </w:pPr>
      <w:r w:rsidRPr="00C142D0">
        <w:rPr>
          <w:rFonts w:ascii="仿宋_GB2312" w:eastAsia="仿宋_GB2312" w:cs="仿宋_GB2312" w:hint="eastAsia"/>
          <w:sz w:val="32"/>
          <w:szCs w:val="32"/>
        </w:rPr>
        <w:t xml:space="preserve">    三、经省级招生考试机构同意，肢体残疾考生可自己携</w:t>
      </w:r>
      <w:r w:rsidRPr="00C142D0">
        <w:rPr>
          <w:rFonts w:ascii="仿宋_GB2312" w:eastAsia="仿宋_GB2312" w:cs="仿宋_GB2312" w:hint="eastAsia"/>
          <w:sz w:val="32"/>
          <w:szCs w:val="32"/>
        </w:rPr>
        <w:lastRenderedPageBreak/>
        <w:t>带符合其生理特点的特殊桌椅参加考试的，考点所在地的招生考试机构、考点，应按照与考生协商确定的时间进行布置，并对残疾考生所携带的特殊桌椅做必要的检查。</w:t>
      </w:r>
    </w:p>
    <w:p w:rsidR="00AD0BBA" w:rsidRPr="00C142D0" w:rsidRDefault="00AD0BBA" w:rsidP="00C142D0">
      <w:pPr>
        <w:spacing w:line="360" w:lineRule="auto"/>
        <w:ind w:rightChars="12" w:right="25" w:firstLineChars="180" w:firstLine="576"/>
        <w:rPr>
          <w:rFonts w:ascii="仿宋_GB2312" w:eastAsia="仿宋_GB2312" w:cs="仿宋_GB2312" w:hint="eastAsia"/>
          <w:sz w:val="32"/>
          <w:szCs w:val="32"/>
        </w:rPr>
      </w:pPr>
      <w:r w:rsidRPr="00C142D0">
        <w:rPr>
          <w:rFonts w:ascii="仿宋_GB2312" w:eastAsia="仿宋_GB2312" w:cs="仿宋_GB2312" w:hint="eastAsia"/>
          <w:sz w:val="32"/>
          <w:szCs w:val="32"/>
        </w:rPr>
        <w:t>四、有考生使用盲文试卷的考场，应准备充足的盲文纸和白纸。</w:t>
      </w:r>
    </w:p>
    <w:p w:rsidR="00AD0BBA" w:rsidRPr="00C142D0" w:rsidRDefault="00AD0BBA" w:rsidP="00C142D0">
      <w:pPr>
        <w:spacing w:line="360" w:lineRule="auto"/>
        <w:ind w:rightChars="12" w:right="25" w:firstLineChars="200" w:firstLine="640"/>
        <w:rPr>
          <w:rFonts w:ascii="仿宋_GB2312" w:eastAsia="仿宋_GB2312" w:cs="仿宋_GB2312" w:hint="eastAsia"/>
          <w:sz w:val="32"/>
          <w:szCs w:val="32"/>
        </w:rPr>
      </w:pPr>
      <w:r w:rsidRPr="00C142D0">
        <w:rPr>
          <w:rFonts w:ascii="仿宋_GB2312" w:eastAsia="仿宋_GB2312" w:cs="仿宋_GB2312" w:hint="eastAsia"/>
          <w:sz w:val="32"/>
          <w:szCs w:val="32"/>
        </w:rPr>
        <w:t>考场配备的2名监考员中，应至少有1名具有较高的盲文水平。该名监考员除履行相关的考务操作要求外，还要负责回答考生提出的关于盲文试卷印制不清的问题。回答时，只能告诉考生盲文点位（包括位置、点数等）情况，对试题内容不得作任何解释。</w:t>
      </w:r>
    </w:p>
    <w:p w:rsidR="00AD0BBA" w:rsidRPr="00C142D0" w:rsidRDefault="00AD0BBA" w:rsidP="00C142D0">
      <w:pPr>
        <w:spacing w:line="360" w:lineRule="auto"/>
        <w:ind w:rightChars="12" w:right="25" w:firstLineChars="200" w:firstLine="640"/>
        <w:rPr>
          <w:rFonts w:ascii="仿宋_GB2312" w:eastAsia="仿宋_GB2312" w:cs="仿宋_GB2312" w:hint="eastAsia"/>
          <w:sz w:val="32"/>
          <w:szCs w:val="32"/>
        </w:rPr>
      </w:pPr>
      <w:r w:rsidRPr="00C142D0">
        <w:rPr>
          <w:rFonts w:ascii="仿宋_GB2312" w:eastAsia="仿宋_GB2312" w:cs="仿宋_GB2312" w:hint="eastAsia"/>
          <w:sz w:val="32"/>
          <w:szCs w:val="32"/>
        </w:rPr>
        <w:t>五、有使用大字号试卷考生的考场，应配备残疾考生所需照明台灯的电源接线板或插座等辅助设备。</w:t>
      </w:r>
    </w:p>
    <w:p w:rsidR="00AD0BBA" w:rsidRPr="00C142D0" w:rsidRDefault="00AD0BBA" w:rsidP="00C142D0">
      <w:pPr>
        <w:spacing w:line="360" w:lineRule="auto"/>
        <w:ind w:rightChars="12" w:right="25" w:firstLineChars="200" w:firstLine="640"/>
        <w:rPr>
          <w:rFonts w:ascii="仿宋_GB2312" w:eastAsia="仿宋_GB2312" w:hint="eastAsia"/>
          <w:sz w:val="32"/>
          <w:szCs w:val="32"/>
        </w:rPr>
      </w:pPr>
      <w:r w:rsidRPr="00C142D0">
        <w:rPr>
          <w:rFonts w:ascii="仿宋_GB2312" w:eastAsia="仿宋_GB2312" w:cs="仿宋_GB2312" w:hint="eastAsia"/>
          <w:sz w:val="32"/>
          <w:szCs w:val="32"/>
        </w:rPr>
        <w:t>六、有听力、言语残疾考生参加考试的，有条件的考点，应配备持有中级（含）以上资格证书的手语翻译人员，负责协助残疾考生解决在违禁物品检查、入场、考试和交卷离场过程中可能和监考人员间的言语交流障碍问题。但手语翻译人员仅限于将监考员的指令情况告知残疾考生，对试题内容不能作任何解释，也不得帮助残疾考生进行作答。</w:t>
      </w:r>
    </w:p>
    <w:p w:rsidR="00AD0BBA" w:rsidRPr="00C142D0" w:rsidRDefault="00AD0BBA" w:rsidP="00C142D0">
      <w:pPr>
        <w:spacing w:line="360" w:lineRule="auto"/>
        <w:ind w:rightChars="12" w:right="25" w:firstLineChars="200" w:firstLine="640"/>
        <w:rPr>
          <w:rFonts w:ascii="仿宋_GB2312" w:eastAsia="仿宋_GB2312" w:cs="仿宋_GB2312" w:hint="eastAsia"/>
          <w:sz w:val="32"/>
          <w:szCs w:val="32"/>
        </w:rPr>
      </w:pPr>
      <w:r w:rsidRPr="00C142D0">
        <w:rPr>
          <w:rFonts w:ascii="仿宋_GB2312" w:eastAsia="仿宋_GB2312" w:cs="仿宋_GB2312" w:hint="eastAsia"/>
          <w:sz w:val="32"/>
          <w:szCs w:val="32"/>
        </w:rPr>
        <w:t>不具配备手语翻译人员的考点，考点和考场内应准备用于提醒残疾考生各项注意事项的文字指示标识，监考员按照组考程序工作要求，按时、准确向残疾考生进行提示。如确有必要，监考员可以通过交流板用笔谈的方式与残疾考生交</w:t>
      </w:r>
      <w:r w:rsidRPr="00C142D0">
        <w:rPr>
          <w:rFonts w:ascii="仿宋_GB2312" w:eastAsia="仿宋_GB2312" w:cs="仿宋_GB2312" w:hint="eastAsia"/>
          <w:sz w:val="32"/>
          <w:szCs w:val="32"/>
        </w:rPr>
        <w:lastRenderedPageBreak/>
        <w:t>流，笔谈文字记录待考试结束后随考场记录单一并上交。</w:t>
      </w:r>
    </w:p>
    <w:p w:rsidR="00AD0BBA" w:rsidRPr="00C142D0" w:rsidRDefault="00AD0BBA" w:rsidP="00C142D0">
      <w:pPr>
        <w:spacing w:line="360" w:lineRule="auto"/>
        <w:ind w:rightChars="12" w:right="25" w:firstLineChars="200" w:firstLine="640"/>
        <w:rPr>
          <w:rFonts w:ascii="仿宋_GB2312" w:eastAsia="仿宋_GB2312" w:hAnsi="仿宋_GB2312" w:cs="仿宋_GB2312" w:hint="eastAsia"/>
          <w:sz w:val="32"/>
          <w:szCs w:val="32"/>
        </w:rPr>
      </w:pPr>
      <w:r w:rsidRPr="00C142D0">
        <w:rPr>
          <w:rFonts w:ascii="仿宋_GB2312" w:eastAsia="仿宋_GB2312" w:cs="仿宋_GB2312" w:hint="eastAsia"/>
          <w:sz w:val="32"/>
          <w:szCs w:val="32"/>
        </w:rPr>
        <w:t>七、</w:t>
      </w:r>
      <w:r w:rsidRPr="00C142D0">
        <w:rPr>
          <w:rFonts w:ascii="仿宋_GB2312" w:eastAsia="仿宋_GB2312" w:hAnsi="仿宋_GB2312" w:cs="仿宋_GB2312" w:hint="eastAsia"/>
          <w:sz w:val="32"/>
          <w:szCs w:val="32"/>
        </w:rPr>
        <w:t>经</w:t>
      </w:r>
      <w:r w:rsidRPr="00C142D0">
        <w:rPr>
          <w:rFonts w:ascii="仿宋_GB2312" w:eastAsia="仿宋_GB2312" w:cs="仿宋_GB2312" w:hint="eastAsia"/>
          <w:sz w:val="32"/>
          <w:szCs w:val="32"/>
        </w:rPr>
        <w:t>省级招生考试机构同意，</w:t>
      </w:r>
      <w:r w:rsidRPr="00C142D0">
        <w:rPr>
          <w:rFonts w:ascii="仿宋_GB2312" w:eastAsia="仿宋_GB2312" w:hAnsi="仿宋_GB2312" w:cs="仿宋_GB2312" w:hint="eastAsia"/>
          <w:sz w:val="32"/>
          <w:szCs w:val="32"/>
        </w:rPr>
        <w:t>体干及双侧上肢机能障碍的残疾考生可以根据自己的书写方式，用符合考试规定的笔答题。</w:t>
      </w:r>
    </w:p>
    <w:p w:rsidR="00AD0BBA" w:rsidRPr="00C142D0" w:rsidRDefault="00AD0BBA" w:rsidP="00C142D0">
      <w:pPr>
        <w:spacing w:line="360" w:lineRule="auto"/>
        <w:ind w:rightChars="12" w:right="25" w:firstLineChars="200" w:firstLine="640"/>
        <w:rPr>
          <w:rFonts w:ascii="仿宋_GB2312" w:eastAsia="仿宋_GB2312" w:cs="仿宋_GB2312" w:hint="eastAsia"/>
          <w:sz w:val="32"/>
          <w:szCs w:val="32"/>
        </w:rPr>
      </w:pPr>
      <w:r w:rsidRPr="00C142D0">
        <w:rPr>
          <w:rFonts w:ascii="仿宋_GB2312" w:eastAsia="仿宋_GB2312" w:cs="仿宋_GB2312" w:hint="eastAsia"/>
          <w:sz w:val="32"/>
          <w:szCs w:val="32"/>
        </w:rPr>
        <w:t>八、在包装、运送、保管盲文试卷、答卷的过程中，要采取措施，防止盲文试卷、答卷受其他物品挤压，盲点受损。</w:t>
      </w:r>
    </w:p>
    <w:p w:rsidR="00AD0BBA" w:rsidRPr="00C142D0" w:rsidRDefault="00AD0BBA" w:rsidP="00AD0BBA">
      <w:pPr>
        <w:rPr>
          <w:rFonts w:ascii="黑体" w:eastAsia="黑体" w:hAnsi="黑体" w:hint="eastAsia"/>
          <w:b/>
          <w:sz w:val="28"/>
          <w:szCs w:val="28"/>
        </w:rPr>
      </w:pPr>
      <w:r>
        <w:rPr>
          <w:rFonts w:ascii="仿宋_GB2312" w:eastAsia="仿宋_GB2312" w:cs="仿宋_GB2312"/>
          <w:sz w:val="30"/>
          <w:szCs w:val="30"/>
        </w:rPr>
        <w:br w:type="page"/>
      </w:r>
      <w:r w:rsidRPr="00C142D0">
        <w:rPr>
          <w:rFonts w:ascii="黑体" w:eastAsia="黑体" w:hAnsi="黑体" w:cs="仿宋_GB2312" w:hint="eastAsia"/>
          <w:sz w:val="28"/>
          <w:szCs w:val="28"/>
        </w:rPr>
        <w:lastRenderedPageBreak/>
        <w:t>附件2</w:t>
      </w:r>
    </w:p>
    <w:p w:rsidR="00AD0BBA" w:rsidRPr="00C142D0" w:rsidRDefault="00AD0BBA" w:rsidP="00AD0BBA">
      <w:pPr>
        <w:jc w:val="center"/>
        <w:rPr>
          <w:rFonts w:ascii="方正小标宋简体" w:eastAsia="方正小标宋简体" w:hAnsi="宋体" w:hint="eastAsia"/>
          <w:sz w:val="32"/>
          <w:szCs w:val="32"/>
        </w:rPr>
      </w:pPr>
      <w:r w:rsidRPr="00C142D0">
        <w:rPr>
          <w:rFonts w:ascii="方正小标宋简体" w:eastAsia="方正小标宋简体" w:hAnsi="宋体" w:hint="eastAsia"/>
          <w:sz w:val="32"/>
          <w:szCs w:val="32"/>
        </w:rPr>
        <w:t>残疾人报考XXXX年普通高等学校招生全国统一考试</w:t>
      </w:r>
    </w:p>
    <w:p w:rsidR="00AD0BBA" w:rsidRPr="00C142D0" w:rsidRDefault="00AD0BBA" w:rsidP="00AD0BBA">
      <w:pPr>
        <w:jc w:val="center"/>
        <w:rPr>
          <w:rFonts w:ascii="方正小标宋简体" w:eastAsia="方正小标宋简体" w:hAnsi="宋体" w:hint="eastAsia"/>
          <w:sz w:val="36"/>
          <w:szCs w:val="36"/>
        </w:rPr>
      </w:pPr>
      <w:r w:rsidRPr="00C142D0">
        <w:rPr>
          <w:rFonts w:ascii="方正小标宋简体" w:eastAsia="方正小标宋简体" w:hAnsi="宋体" w:hint="eastAsia"/>
          <w:sz w:val="32"/>
          <w:szCs w:val="32"/>
        </w:rPr>
        <w:t>合理便利申请表（样表）</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3"/>
        <w:gridCol w:w="589"/>
        <w:gridCol w:w="1500"/>
        <w:gridCol w:w="1313"/>
        <w:gridCol w:w="1417"/>
        <w:gridCol w:w="2835"/>
      </w:tblGrid>
      <w:tr w:rsidR="00AD0BBA" w:rsidRPr="000C201A" w:rsidTr="00A74324">
        <w:trPr>
          <w:trHeight w:val="390"/>
        </w:trPr>
        <w:tc>
          <w:tcPr>
            <w:tcW w:w="1582" w:type="dxa"/>
            <w:gridSpan w:val="2"/>
            <w:shd w:val="clear" w:color="auto" w:fill="D9D9D9"/>
          </w:tcPr>
          <w:p w:rsidR="00AD0BBA" w:rsidRPr="000C201A" w:rsidRDefault="00AD0BBA" w:rsidP="00A74324">
            <w:pPr>
              <w:jc w:val="center"/>
              <w:rPr>
                <w:rFonts w:ascii="仿宋_GB2312" w:eastAsia="仿宋_GB2312" w:hAnsi="宋体"/>
                <w:b/>
                <w:sz w:val="28"/>
                <w:szCs w:val="28"/>
              </w:rPr>
            </w:pPr>
            <w:r w:rsidRPr="000C201A">
              <w:rPr>
                <w:rFonts w:ascii="仿宋_GB2312" w:eastAsia="仿宋_GB2312" w:hAnsi="宋体" w:hint="eastAsia"/>
                <w:b/>
                <w:sz w:val="28"/>
                <w:szCs w:val="28"/>
              </w:rPr>
              <w:t>考生姓名</w:t>
            </w:r>
          </w:p>
        </w:tc>
        <w:tc>
          <w:tcPr>
            <w:tcW w:w="1500" w:type="dxa"/>
            <w:shd w:val="clear" w:color="auto" w:fill="D9D9D9"/>
          </w:tcPr>
          <w:p w:rsidR="00AD0BBA" w:rsidRPr="000C201A" w:rsidRDefault="00AD0BBA" w:rsidP="00A74324">
            <w:pPr>
              <w:jc w:val="center"/>
              <w:rPr>
                <w:rFonts w:ascii="仿宋_GB2312" w:eastAsia="仿宋_GB2312" w:hAnsi="宋体"/>
                <w:b/>
                <w:sz w:val="28"/>
                <w:szCs w:val="28"/>
              </w:rPr>
            </w:pPr>
            <w:r w:rsidRPr="000C201A">
              <w:rPr>
                <w:rFonts w:ascii="仿宋_GB2312" w:eastAsia="仿宋_GB2312" w:hAnsi="宋体" w:hint="eastAsia"/>
                <w:b/>
                <w:sz w:val="28"/>
                <w:szCs w:val="28"/>
              </w:rPr>
              <w:t>报名编号</w:t>
            </w:r>
          </w:p>
        </w:tc>
        <w:tc>
          <w:tcPr>
            <w:tcW w:w="2730" w:type="dxa"/>
            <w:gridSpan w:val="2"/>
            <w:shd w:val="clear" w:color="auto" w:fill="D9D9D9"/>
          </w:tcPr>
          <w:p w:rsidR="00AD0BBA" w:rsidRPr="000C201A" w:rsidRDefault="00AD0BBA" w:rsidP="00A74324">
            <w:pPr>
              <w:jc w:val="center"/>
              <w:rPr>
                <w:rFonts w:ascii="仿宋_GB2312" w:eastAsia="仿宋_GB2312" w:hAnsi="宋体"/>
                <w:b/>
                <w:sz w:val="28"/>
                <w:szCs w:val="28"/>
              </w:rPr>
            </w:pPr>
            <w:r w:rsidRPr="000C201A">
              <w:rPr>
                <w:rFonts w:ascii="仿宋_GB2312" w:eastAsia="仿宋_GB2312" w:hAnsi="宋体" w:hint="eastAsia"/>
                <w:b/>
                <w:sz w:val="28"/>
                <w:szCs w:val="28"/>
              </w:rPr>
              <w:t>残疾类型</w:t>
            </w:r>
          </w:p>
        </w:tc>
        <w:tc>
          <w:tcPr>
            <w:tcW w:w="2835" w:type="dxa"/>
            <w:shd w:val="clear" w:color="auto" w:fill="D9D9D9"/>
          </w:tcPr>
          <w:p w:rsidR="00AD0BBA" w:rsidRPr="000C201A" w:rsidRDefault="00AD0BBA" w:rsidP="00A74324">
            <w:pPr>
              <w:jc w:val="center"/>
              <w:rPr>
                <w:rFonts w:ascii="仿宋_GB2312" w:eastAsia="仿宋_GB2312" w:hAnsi="宋体"/>
                <w:b/>
                <w:sz w:val="28"/>
                <w:szCs w:val="28"/>
              </w:rPr>
            </w:pPr>
            <w:r w:rsidRPr="000C201A">
              <w:rPr>
                <w:rFonts w:ascii="仿宋_GB2312" w:eastAsia="仿宋_GB2312" w:hAnsi="宋体" w:hint="eastAsia"/>
                <w:b/>
                <w:sz w:val="28"/>
                <w:szCs w:val="28"/>
              </w:rPr>
              <w:t>残疾级别</w:t>
            </w:r>
          </w:p>
        </w:tc>
      </w:tr>
      <w:tr w:rsidR="00AD0BBA" w:rsidRPr="000C201A" w:rsidTr="00A74324">
        <w:trPr>
          <w:trHeight w:val="668"/>
        </w:trPr>
        <w:tc>
          <w:tcPr>
            <w:tcW w:w="1582" w:type="dxa"/>
            <w:gridSpan w:val="2"/>
            <w:vAlign w:val="center"/>
          </w:tcPr>
          <w:p w:rsidR="00AD0BBA" w:rsidRPr="000C201A" w:rsidRDefault="00AD0BBA" w:rsidP="00A74324">
            <w:pPr>
              <w:rPr>
                <w:rFonts w:ascii="仿宋_GB2312" w:eastAsia="仿宋_GB2312" w:hAnsi="宋体"/>
                <w:b/>
                <w:sz w:val="24"/>
                <w:szCs w:val="24"/>
              </w:rPr>
            </w:pPr>
          </w:p>
        </w:tc>
        <w:tc>
          <w:tcPr>
            <w:tcW w:w="1500" w:type="dxa"/>
            <w:vAlign w:val="center"/>
          </w:tcPr>
          <w:p w:rsidR="00AD0BBA" w:rsidRPr="000C201A" w:rsidRDefault="00AD0BBA" w:rsidP="00A74324">
            <w:pPr>
              <w:rPr>
                <w:rFonts w:ascii="仿宋_GB2312" w:eastAsia="仿宋_GB2312" w:hAnsi="宋体"/>
                <w:b/>
                <w:sz w:val="24"/>
                <w:szCs w:val="24"/>
              </w:rPr>
            </w:pPr>
          </w:p>
        </w:tc>
        <w:tc>
          <w:tcPr>
            <w:tcW w:w="2730" w:type="dxa"/>
            <w:gridSpan w:val="2"/>
            <w:vAlign w:val="center"/>
          </w:tcPr>
          <w:p w:rsidR="00AD0BBA" w:rsidRPr="000C201A" w:rsidRDefault="00AD0BBA" w:rsidP="00A74324">
            <w:pPr>
              <w:rPr>
                <w:rFonts w:ascii="仿宋_GB2312" w:eastAsia="仿宋_GB2312" w:hAnsi="宋体"/>
                <w:b/>
                <w:sz w:val="24"/>
                <w:szCs w:val="24"/>
              </w:rPr>
            </w:pPr>
          </w:p>
        </w:tc>
        <w:tc>
          <w:tcPr>
            <w:tcW w:w="2835" w:type="dxa"/>
            <w:vAlign w:val="center"/>
          </w:tcPr>
          <w:p w:rsidR="00AD0BBA" w:rsidRPr="000C201A" w:rsidRDefault="00AD0BBA" w:rsidP="00A74324">
            <w:pPr>
              <w:rPr>
                <w:rFonts w:ascii="仿宋_GB2312" w:eastAsia="仿宋_GB2312" w:hAnsi="宋体"/>
                <w:b/>
                <w:sz w:val="24"/>
                <w:szCs w:val="24"/>
              </w:rPr>
            </w:pPr>
          </w:p>
        </w:tc>
      </w:tr>
      <w:tr w:rsidR="00AD0BBA" w:rsidRPr="000C201A" w:rsidTr="00A74324">
        <w:trPr>
          <w:trHeight w:val="300"/>
        </w:trPr>
        <w:tc>
          <w:tcPr>
            <w:tcW w:w="4395" w:type="dxa"/>
            <w:gridSpan w:val="4"/>
            <w:shd w:val="clear" w:color="auto" w:fill="D9D9D9"/>
          </w:tcPr>
          <w:p w:rsidR="00AD0BBA" w:rsidRPr="000C201A" w:rsidRDefault="00AD0BBA" w:rsidP="00A74324">
            <w:pPr>
              <w:jc w:val="center"/>
              <w:rPr>
                <w:rFonts w:ascii="仿宋_GB2312" w:eastAsia="仿宋_GB2312" w:hAnsi="宋体"/>
                <w:b/>
                <w:sz w:val="28"/>
                <w:szCs w:val="28"/>
              </w:rPr>
            </w:pPr>
            <w:r>
              <w:rPr>
                <w:rFonts w:ascii="仿宋_GB2312" w:eastAsia="仿宋_GB2312" w:hAnsi="宋体" w:hint="eastAsia"/>
                <w:b/>
                <w:sz w:val="28"/>
                <w:szCs w:val="28"/>
              </w:rPr>
              <w:t>考生</w:t>
            </w:r>
            <w:r w:rsidRPr="000C201A">
              <w:rPr>
                <w:rFonts w:ascii="仿宋_GB2312" w:eastAsia="仿宋_GB2312" w:hAnsi="宋体" w:hint="eastAsia"/>
                <w:b/>
                <w:sz w:val="28"/>
                <w:szCs w:val="28"/>
              </w:rPr>
              <w:t>有效身份证件号码</w:t>
            </w:r>
          </w:p>
        </w:tc>
        <w:tc>
          <w:tcPr>
            <w:tcW w:w="4252" w:type="dxa"/>
            <w:gridSpan w:val="2"/>
            <w:shd w:val="clear" w:color="auto" w:fill="D9D9D9"/>
          </w:tcPr>
          <w:p w:rsidR="00AD0BBA" w:rsidRPr="000C201A" w:rsidRDefault="00AD0BBA" w:rsidP="00A74324">
            <w:pPr>
              <w:jc w:val="center"/>
              <w:rPr>
                <w:rFonts w:ascii="仿宋_GB2312" w:eastAsia="仿宋_GB2312" w:hAnsi="宋体"/>
                <w:b/>
                <w:sz w:val="28"/>
                <w:szCs w:val="28"/>
              </w:rPr>
            </w:pPr>
            <w:r>
              <w:rPr>
                <w:rFonts w:ascii="仿宋_GB2312" w:eastAsia="仿宋_GB2312" w:hAnsi="宋体" w:hint="eastAsia"/>
                <w:b/>
                <w:sz w:val="28"/>
                <w:szCs w:val="28"/>
              </w:rPr>
              <w:t>考生</w:t>
            </w:r>
            <w:r w:rsidRPr="000C201A">
              <w:rPr>
                <w:rFonts w:ascii="仿宋_GB2312" w:eastAsia="仿宋_GB2312" w:hAnsi="宋体" w:hint="eastAsia"/>
                <w:b/>
                <w:sz w:val="28"/>
                <w:szCs w:val="28"/>
              </w:rPr>
              <w:t>残疾人证件号码</w:t>
            </w:r>
          </w:p>
        </w:tc>
      </w:tr>
      <w:tr w:rsidR="00AD0BBA" w:rsidRPr="000C201A" w:rsidTr="00A74324">
        <w:trPr>
          <w:trHeight w:val="586"/>
        </w:trPr>
        <w:tc>
          <w:tcPr>
            <w:tcW w:w="4395" w:type="dxa"/>
            <w:gridSpan w:val="4"/>
            <w:vAlign w:val="center"/>
          </w:tcPr>
          <w:p w:rsidR="00AD0BBA" w:rsidRPr="000C201A" w:rsidRDefault="00AD0BBA" w:rsidP="00A74324">
            <w:pPr>
              <w:rPr>
                <w:rFonts w:ascii="仿宋_GB2312" w:eastAsia="仿宋_GB2312" w:hAnsi="宋体"/>
                <w:b/>
                <w:sz w:val="24"/>
                <w:szCs w:val="24"/>
              </w:rPr>
            </w:pPr>
          </w:p>
        </w:tc>
        <w:tc>
          <w:tcPr>
            <w:tcW w:w="4252" w:type="dxa"/>
            <w:gridSpan w:val="2"/>
            <w:vAlign w:val="center"/>
          </w:tcPr>
          <w:p w:rsidR="00AD0BBA" w:rsidRPr="000C201A" w:rsidRDefault="00AD0BBA" w:rsidP="00A74324">
            <w:pPr>
              <w:rPr>
                <w:rFonts w:ascii="仿宋_GB2312" w:eastAsia="仿宋_GB2312" w:hAnsi="宋体"/>
                <w:b/>
                <w:sz w:val="24"/>
                <w:szCs w:val="24"/>
              </w:rPr>
            </w:pPr>
          </w:p>
        </w:tc>
      </w:tr>
      <w:tr w:rsidR="00AD0BBA" w:rsidRPr="000C201A" w:rsidTr="00C142D0">
        <w:trPr>
          <w:cantSplit/>
          <w:trHeight w:val="6630"/>
        </w:trPr>
        <w:tc>
          <w:tcPr>
            <w:tcW w:w="993" w:type="dxa"/>
            <w:shd w:val="clear" w:color="auto" w:fill="D9D9D9"/>
            <w:textDirection w:val="tbRlV"/>
            <w:vAlign w:val="center"/>
          </w:tcPr>
          <w:p w:rsidR="00AD0BBA" w:rsidRPr="000C201A" w:rsidRDefault="00AD0BBA" w:rsidP="00A74324">
            <w:pPr>
              <w:ind w:left="113" w:right="113"/>
              <w:jc w:val="center"/>
              <w:rPr>
                <w:rFonts w:ascii="仿宋_GB2312" w:eastAsia="仿宋_GB2312" w:hAnsi="宋体"/>
                <w:b/>
                <w:sz w:val="28"/>
                <w:szCs w:val="28"/>
              </w:rPr>
            </w:pPr>
            <w:r w:rsidRPr="000C201A">
              <w:rPr>
                <w:rFonts w:ascii="仿宋_GB2312" w:eastAsia="仿宋_GB2312" w:hAnsi="宋体" w:hint="eastAsia"/>
                <w:b/>
                <w:sz w:val="28"/>
                <w:szCs w:val="28"/>
              </w:rPr>
              <w:t>申请的合理便利</w:t>
            </w:r>
          </w:p>
        </w:tc>
        <w:tc>
          <w:tcPr>
            <w:tcW w:w="7654" w:type="dxa"/>
            <w:gridSpan w:val="5"/>
          </w:tcPr>
          <w:p w:rsidR="00AD0BBA" w:rsidRPr="000C201A" w:rsidRDefault="00AD0BBA" w:rsidP="00C142D0">
            <w:pPr>
              <w:spacing w:line="500" w:lineRule="exact"/>
              <w:rPr>
                <w:rFonts w:ascii="仿宋_GB2312" w:eastAsia="仿宋_GB2312" w:hAnsi="宋体"/>
                <w:b/>
                <w:sz w:val="28"/>
                <w:szCs w:val="28"/>
              </w:rPr>
            </w:pPr>
            <w:r w:rsidRPr="000C201A">
              <w:rPr>
                <w:rFonts w:ascii="仿宋_GB2312" w:eastAsia="仿宋_GB2312" w:hAnsi="宋体" w:hint="eastAsia"/>
                <w:b/>
                <w:sz w:val="28"/>
                <w:szCs w:val="28"/>
              </w:rPr>
              <w:t>请在对应的方框</w:t>
            </w:r>
            <w:r>
              <w:rPr>
                <w:rFonts w:ascii="仿宋_GB2312" w:eastAsia="仿宋_GB2312" w:hAnsi="宋体" w:hint="eastAsia"/>
                <w:b/>
                <w:sz w:val="28"/>
                <w:szCs w:val="28"/>
              </w:rPr>
              <w:t>勾选（</w:t>
            </w:r>
            <w:r w:rsidRPr="000C201A">
              <w:rPr>
                <w:rFonts w:ascii="仿宋_GB2312" w:eastAsia="仿宋_GB2312" w:hAnsi="宋体" w:hint="eastAsia"/>
                <w:b/>
                <w:sz w:val="28"/>
                <w:szCs w:val="28"/>
              </w:rPr>
              <w:t>可多选）</w:t>
            </w:r>
          </w:p>
          <w:p w:rsidR="00AD0BBA" w:rsidRPr="000C201A" w:rsidRDefault="00AD0BBA" w:rsidP="00C142D0">
            <w:pPr>
              <w:spacing w:line="500" w:lineRule="exact"/>
              <w:rPr>
                <w:rFonts w:ascii="仿宋_GB2312" w:eastAsia="仿宋_GB2312" w:hAnsi="宋体"/>
                <w:sz w:val="28"/>
                <w:szCs w:val="28"/>
              </w:rPr>
            </w:pPr>
            <w:r>
              <w:rPr>
                <w:rFonts w:ascii="仿宋_GB2312" w:eastAsia="仿宋_GB2312" w:hAnsi="宋体" w:hint="eastAsia"/>
                <w:sz w:val="28"/>
                <w:szCs w:val="28"/>
              </w:rPr>
              <w:t>1.</w:t>
            </w:r>
            <w:r w:rsidRPr="000C201A">
              <w:rPr>
                <w:rFonts w:ascii="仿宋_GB2312" w:eastAsia="仿宋_GB2312" w:hAnsi="宋体" w:hint="eastAsia"/>
                <w:sz w:val="28"/>
                <w:szCs w:val="28"/>
              </w:rPr>
              <w:t>□</w:t>
            </w:r>
            <w:r w:rsidRPr="000C201A">
              <w:rPr>
                <w:rFonts w:ascii="仿宋_GB2312" w:eastAsia="仿宋_GB2312" w:hAnsi="宋体"/>
                <w:sz w:val="28"/>
                <w:szCs w:val="28"/>
              </w:rPr>
              <w:t xml:space="preserve"> </w:t>
            </w:r>
            <w:r w:rsidRPr="000C201A">
              <w:rPr>
                <w:rFonts w:ascii="仿宋_GB2312" w:eastAsia="仿宋_GB2312" w:hAnsi="宋体" w:hint="eastAsia"/>
                <w:sz w:val="28"/>
                <w:szCs w:val="28"/>
              </w:rPr>
              <w:t>使用盲文试卷</w:t>
            </w:r>
            <w:r w:rsidRPr="000C201A">
              <w:rPr>
                <w:rFonts w:ascii="仿宋_GB2312" w:eastAsia="仿宋_GB2312" w:hAnsi="宋体"/>
                <w:sz w:val="28"/>
                <w:szCs w:val="28"/>
              </w:rPr>
              <w:t xml:space="preserve">  </w:t>
            </w:r>
            <w:r w:rsidRPr="000C201A">
              <w:rPr>
                <w:rFonts w:ascii="仿宋_GB2312" w:eastAsia="仿宋_GB2312" w:hAnsi="宋体" w:hint="eastAsia"/>
                <w:sz w:val="28"/>
                <w:szCs w:val="28"/>
              </w:rPr>
              <w:t>□</w:t>
            </w:r>
            <w:r w:rsidRPr="000C201A">
              <w:rPr>
                <w:rFonts w:ascii="仿宋_GB2312" w:eastAsia="仿宋_GB2312" w:hAnsi="宋体"/>
                <w:sz w:val="28"/>
                <w:szCs w:val="28"/>
              </w:rPr>
              <w:t xml:space="preserve"> </w:t>
            </w:r>
            <w:r w:rsidRPr="000C201A">
              <w:rPr>
                <w:rFonts w:ascii="仿宋_GB2312" w:eastAsia="仿宋_GB2312" w:hAnsi="宋体" w:hint="eastAsia"/>
                <w:sz w:val="28"/>
                <w:szCs w:val="28"/>
              </w:rPr>
              <w:t>使用大字号试卷</w:t>
            </w:r>
            <w:r w:rsidRPr="000C201A">
              <w:rPr>
                <w:rFonts w:ascii="仿宋_GB2312" w:eastAsia="仿宋_GB2312" w:hAnsi="宋体"/>
                <w:sz w:val="28"/>
                <w:szCs w:val="28"/>
              </w:rPr>
              <w:t xml:space="preserve">  </w:t>
            </w:r>
            <w:r w:rsidRPr="000C201A">
              <w:rPr>
                <w:rFonts w:ascii="仿宋_GB2312" w:eastAsia="仿宋_GB2312" w:hAnsi="宋体" w:hint="eastAsia"/>
                <w:sz w:val="28"/>
                <w:szCs w:val="28"/>
              </w:rPr>
              <w:t>□</w:t>
            </w:r>
            <w:r w:rsidRPr="000C201A">
              <w:rPr>
                <w:rFonts w:ascii="仿宋_GB2312" w:eastAsia="仿宋_GB2312" w:hAnsi="宋体"/>
                <w:sz w:val="28"/>
                <w:szCs w:val="28"/>
              </w:rPr>
              <w:t xml:space="preserve"> </w:t>
            </w:r>
            <w:r w:rsidRPr="000C201A">
              <w:rPr>
                <w:rFonts w:ascii="仿宋_GB2312" w:eastAsia="仿宋_GB2312" w:hAnsi="宋体" w:hint="eastAsia"/>
                <w:sz w:val="28"/>
                <w:szCs w:val="28"/>
              </w:rPr>
              <w:t>使用普通试卷</w:t>
            </w:r>
          </w:p>
          <w:p w:rsidR="00AD0BBA" w:rsidRPr="000C201A" w:rsidRDefault="00AD0BBA" w:rsidP="00C142D0">
            <w:pPr>
              <w:spacing w:line="500" w:lineRule="exact"/>
              <w:rPr>
                <w:rFonts w:ascii="仿宋_GB2312" w:eastAsia="仿宋_GB2312" w:hAnsi="宋体"/>
                <w:sz w:val="28"/>
                <w:szCs w:val="28"/>
              </w:rPr>
            </w:pPr>
            <w:r>
              <w:rPr>
                <w:rFonts w:ascii="仿宋_GB2312" w:eastAsia="仿宋_GB2312" w:hAnsi="宋体" w:hint="eastAsia"/>
                <w:sz w:val="28"/>
                <w:szCs w:val="28"/>
              </w:rPr>
              <w:t>2.</w:t>
            </w:r>
            <w:r w:rsidRPr="000C201A">
              <w:rPr>
                <w:rFonts w:ascii="仿宋_GB2312" w:eastAsia="仿宋_GB2312" w:hAnsi="宋体" w:hint="eastAsia"/>
                <w:sz w:val="28"/>
                <w:szCs w:val="28"/>
              </w:rPr>
              <w:t>□</w:t>
            </w:r>
            <w:r w:rsidRPr="000C201A">
              <w:rPr>
                <w:rFonts w:ascii="仿宋_GB2312" w:eastAsia="仿宋_GB2312" w:hAnsi="宋体"/>
                <w:sz w:val="28"/>
                <w:szCs w:val="28"/>
              </w:rPr>
              <w:t xml:space="preserve"> </w:t>
            </w:r>
            <w:r w:rsidRPr="000C201A">
              <w:rPr>
                <w:rFonts w:ascii="仿宋_GB2312" w:eastAsia="仿宋_GB2312" w:hAnsi="宋体" w:hint="eastAsia"/>
                <w:sz w:val="28"/>
                <w:szCs w:val="28"/>
              </w:rPr>
              <w:t>免除外语听力考试</w:t>
            </w:r>
          </w:p>
          <w:p w:rsidR="00AD0BBA" w:rsidRPr="000C201A" w:rsidRDefault="00AD0BBA" w:rsidP="00C142D0">
            <w:pPr>
              <w:spacing w:line="500" w:lineRule="exact"/>
              <w:rPr>
                <w:rFonts w:ascii="仿宋_GB2312" w:eastAsia="仿宋_GB2312" w:hAnsi="宋体"/>
                <w:sz w:val="28"/>
                <w:szCs w:val="28"/>
              </w:rPr>
            </w:pPr>
            <w:r>
              <w:rPr>
                <w:rFonts w:ascii="仿宋_GB2312" w:eastAsia="仿宋_GB2312" w:hAnsi="宋体" w:hint="eastAsia"/>
                <w:sz w:val="28"/>
                <w:szCs w:val="28"/>
              </w:rPr>
              <w:t>3.</w:t>
            </w:r>
            <w:r w:rsidRPr="000C201A">
              <w:rPr>
                <w:rFonts w:ascii="仿宋_GB2312" w:eastAsia="仿宋_GB2312" w:hAnsi="宋体" w:hint="eastAsia"/>
                <w:sz w:val="28"/>
                <w:szCs w:val="28"/>
              </w:rPr>
              <w:t>□</w:t>
            </w:r>
            <w:r w:rsidRPr="000C201A">
              <w:rPr>
                <w:rFonts w:ascii="仿宋_GB2312" w:eastAsia="仿宋_GB2312" w:hAnsi="宋体"/>
                <w:sz w:val="28"/>
                <w:szCs w:val="28"/>
              </w:rPr>
              <w:t xml:space="preserve"> </w:t>
            </w:r>
            <w:r w:rsidRPr="000C201A">
              <w:rPr>
                <w:rFonts w:ascii="仿宋_GB2312" w:eastAsia="仿宋_GB2312" w:hAnsi="宋体" w:hint="eastAsia"/>
                <w:sz w:val="28"/>
                <w:szCs w:val="28"/>
              </w:rPr>
              <w:t>携带盲</w:t>
            </w:r>
            <w:r>
              <w:rPr>
                <w:rFonts w:ascii="仿宋_GB2312" w:eastAsia="仿宋_GB2312" w:hAnsi="宋体" w:hint="eastAsia"/>
                <w:sz w:val="28"/>
                <w:szCs w:val="28"/>
              </w:rPr>
              <w:t>文</w:t>
            </w:r>
            <w:r w:rsidRPr="000C201A">
              <w:rPr>
                <w:rFonts w:ascii="仿宋_GB2312" w:eastAsia="仿宋_GB2312" w:hAnsi="宋体" w:hint="eastAsia"/>
                <w:sz w:val="28"/>
                <w:szCs w:val="28"/>
              </w:rPr>
              <w:t>笔</w:t>
            </w:r>
            <w:r w:rsidRPr="000C201A">
              <w:rPr>
                <w:rFonts w:ascii="仿宋_GB2312" w:eastAsia="仿宋_GB2312" w:hAnsi="宋体"/>
                <w:sz w:val="28"/>
                <w:szCs w:val="28"/>
              </w:rPr>
              <w:t xml:space="preserve">  </w:t>
            </w:r>
            <w:r w:rsidRPr="000C201A">
              <w:rPr>
                <w:rFonts w:ascii="仿宋_GB2312" w:eastAsia="仿宋_GB2312" w:hAnsi="宋体" w:hint="eastAsia"/>
                <w:sz w:val="28"/>
                <w:szCs w:val="28"/>
              </w:rPr>
              <w:t>□</w:t>
            </w:r>
            <w:r w:rsidRPr="000C201A">
              <w:rPr>
                <w:rFonts w:ascii="仿宋_GB2312" w:eastAsia="仿宋_GB2312" w:hAnsi="宋体"/>
                <w:sz w:val="28"/>
                <w:szCs w:val="28"/>
              </w:rPr>
              <w:t xml:space="preserve"> </w:t>
            </w:r>
            <w:r w:rsidRPr="000C201A">
              <w:rPr>
                <w:rFonts w:ascii="仿宋_GB2312" w:eastAsia="仿宋_GB2312" w:hAnsi="宋体" w:hint="eastAsia"/>
                <w:sz w:val="28"/>
                <w:szCs w:val="28"/>
              </w:rPr>
              <w:t>携带</w:t>
            </w:r>
            <w:r>
              <w:rPr>
                <w:rFonts w:ascii="仿宋_GB2312" w:eastAsia="仿宋_GB2312" w:hAnsi="宋体" w:hint="eastAsia"/>
                <w:sz w:val="28"/>
                <w:szCs w:val="28"/>
              </w:rPr>
              <w:t>盲文手写</w:t>
            </w:r>
            <w:r w:rsidRPr="000C201A">
              <w:rPr>
                <w:rFonts w:ascii="仿宋_GB2312" w:eastAsia="仿宋_GB2312" w:hAnsi="宋体" w:hint="eastAsia"/>
                <w:sz w:val="28"/>
                <w:szCs w:val="28"/>
              </w:rPr>
              <w:t>板</w:t>
            </w:r>
            <w:r w:rsidRPr="000C201A">
              <w:rPr>
                <w:rFonts w:ascii="仿宋_GB2312" w:eastAsia="仿宋_GB2312" w:hAnsi="宋体"/>
                <w:sz w:val="28"/>
                <w:szCs w:val="28"/>
              </w:rPr>
              <w:t xml:space="preserve"> </w:t>
            </w:r>
            <w:r>
              <w:rPr>
                <w:rFonts w:ascii="仿宋_GB2312" w:eastAsia="仿宋_GB2312" w:hAnsi="宋体" w:hint="eastAsia"/>
                <w:sz w:val="28"/>
                <w:szCs w:val="28"/>
              </w:rPr>
              <w:t xml:space="preserve"> </w:t>
            </w:r>
            <w:r w:rsidRPr="000C201A">
              <w:rPr>
                <w:rFonts w:ascii="仿宋_GB2312" w:eastAsia="仿宋_GB2312" w:hAnsi="宋体" w:hint="eastAsia"/>
                <w:sz w:val="28"/>
                <w:szCs w:val="28"/>
              </w:rPr>
              <w:t>□</w:t>
            </w:r>
            <w:r w:rsidRPr="000C201A">
              <w:rPr>
                <w:rFonts w:ascii="仿宋_GB2312" w:eastAsia="仿宋_GB2312" w:hAnsi="宋体"/>
                <w:sz w:val="28"/>
                <w:szCs w:val="28"/>
              </w:rPr>
              <w:t xml:space="preserve"> </w:t>
            </w:r>
            <w:r w:rsidRPr="000C201A">
              <w:rPr>
                <w:rFonts w:ascii="仿宋_GB2312" w:eastAsia="仿宋_GB2312" w:hAnsi="宋体" w:hint="eastAsia"/>
                <w:sz w:val="28"/>
                <w:szCs w:val="28"/>
              </w:rPr>
              <w:t>携带盲文打字机</w:t>
            </w:r>
          </w:p>
          <w:p w:rsidR="00AD0BBA" w:rsidRDefault="00AD0BBA" w:rsidP="00C142D0">
            <w:pPr>
              <w:spacing w:line="500" w:lineRule="exact"/>
              <w:ind w:firstLineChars="100" w:firstLine="280"/>
              <w:rPr>
                <w:rFonts w:ascii="仿宋_GB2312" w:eastAsia="仿宋_GB2312" w:hAnsi="宋体" w:hint="eastAsia"/>
                <w:sz w:val="28"/>
                <w:szCs w:val="28"/>
              </w:rPr>
            </w:pPr>
            <w:r w:rsidRPr="000C201A">
              <w:rPr>
                <w:rFonts w:ascii="仿宋_GB2312" w:eastAsia="仿宋_GB2312" w:hAnsi="宋体" w:hint="eastAsia"/>
                <w:sz w:val="28"/>
                <w:szCs w:val="28"/>
              </w:rPr>
              <w:t>□</w:t>
            </w:r>
            <w:r w:rsidRPr="000C201A">
              <w:rPr>
                <w:rFonts w:ascii="仿宋_GB2312" w:eastAsia="仿宋_GB2312" w:hAnsi="宋体"/>
                <w:sz w:val="28"/>
                <w:szCs w:val="28"/>
              </w:rPr>
              <w:t xml:space="preserve"> </w:t>
            </w:r>
            <w:r w:rsidRPr="000C201A">
              <w:rPr>
                <w:rFonts w:ascii="仿宋_GB2312" w:eastAsia="仿宋_GB2312" w:hAnsi="宋体" w:hint="eastAsia"/>
                <w:sz w:val="28"/>
                <w:szCs w:val="28"/>
              </w:rPr>
              <w:t>携带照明台灯</w:t>
            </w:r>
            <w:r w:rsidRPr="000C201A">
              <w:rPr>
                <w:rFonts w:ascii="仿宋_GB2312" w:eastAsia="仿宋_GB2312" w:hAnsi="宋体"/>
                <w:sz w:val="28"/>
                <w:szCs w:val="28"/>
              </w:rPr>
              <w:t xml:space="preserve">  </w:t>
            </w:r>
            <w:r w:rsidRPr="000C201A">
              <w:rPr>
                <w:rFonts w:ascii="仿宋_GB2312" w:eastAsia="仿宋_GB2312" w:hAnsi="宋体" w:hint="eastAsia"/>
                <w:sz w:val="28"/>
                <w:szCs w:val="28"/>
              </w:rPr>
              <w:t>□</w:t>
            </w:r>
            <w:r w:rsidRPr="000C201A">
              <w:rPr>
                <w:rFonts w:ascii="仿宋_GB2312" w:eastAsia="仿宋_GB2312" w:hAnsi="宋体"/>
                <w:sz w:val="28"/>
                <w:szCs w:val="28"/>
              </w:rPr>
              <w:t xml:space="preserve"> </w:t>
            </w:r>
            <w:r w:rsidRPr="000C201A">
              <w:rPr>
                <w:rFonts w:ascii="仿宋_GB2312" w:eastAsia="仿宋_GB2312" w:hAnsi="宋体" w:hint="eastAsia"/>
                <w:sz w:val="28"/>
                <w:szCs w:val="28"/>
              </w:rPr>
              <w:t>携带</w:t>
            </w:r>
            <w:r>
              <w:rPr>
                <w:rFonts w:ascii="仿宋_GB2312" w:eastAsia="仿宋_GB2312" w:hAnsi="宋体" w:hint="eastAsia"/>
                <w:sz w:val="28"/>
                <w:szCs w:val="28"/>
              </w:rPr>
              <w:t xml:space="preserve">光学放大镜  </w:t>
            </w:r>
            <w:r w:rsidRPr="000C201A">
              <w:rPr>
                <w:rFonts w:ascii="仿宋_GB2312" w:eastAsia="仿宋_GB2312" w:hAnsi="宋体" w:hint="eastAsia"/>
                <w:sz w:val="28"/>
                <w:szCs w:val="28"/>
              </w:rPr>
              <w:t>□</w:t>
            </w:r>
            <w:r>
              <w:rPr>
                <w:rFonts w:ascii="仿宋_GB2312" w:eastAsia="仿宋_GB2312" w:hAnsi="宋体" w:hint="eastAsia"/>
                <w:sz w:val="28"/>
                <w:szCs w:val="28"/>
              </w:rPr>
              <w:t xml:space="preserve"> 携带盲杖</w:t>
            </w:r>
          </w:p>
          <w:p w:rsidR="00AD0BBA" w:rsidRPr="000C201A" w:rsidRDefault="00AD0BBA" w:rsidP="00C142D0">
            <w:pPr>
              <w:spacing w:line="500" w:lineRule="exact"/>
              <w:ind w:firstLineChars="100" w:firstLine="280"/>
              <w:rPr>
                <w:rFonts w:ascii="仿宋_GB2312" w:eastAsia="仿宋_GB2312" w:hAnsi="宋体"/>
                <w:sz w:val="28"/>
                <w:szCs w:val="28"/>
              </w:rPr>
            </w:pPr>
            <w:r w:rsidRPr="000C201A">
              <w:rPr>
                <w:rFonts w:ascii="仿宋_GB2312" w:eastAsia="仿宋_GB2312" w:hAnsi="宋体" w:hint="eastAsia"/>
                <w:sz w:val="28"/>
                <w:szCs w:val="28"/>
              </w:rPr>
              <w:t>□</w:t>
            </w:r>
            <w:r>
              <w:rPr>
                <w:rFonts w:ascii="仿宋_GB2312" w:eastAsia="仿宋_GB2312" w:hAnsi="宋体" w:hint="eastAsia"/>
                <w:sz w:val="28"/>
                <w:szCs w:val="28"/>
              </w:rPr>
              <w:t xml:space="preserve"> 携带盲文作图工具  </w:t>
            </w:r>
            <w:r w:rsidRPr="000C201A">
              <w:rPr>
                <w:rFonts w:ascii="仿宋_GB2312" w:eastAsia="仿宋_GB2312" w:hAnsi="宋体" w:hint="eastAsia"/>
                <w:sz w:val="28"/>
                <w:szCs w:val="28"/>
              </w:rPr>
              <w:t>□</w:t>
            </w:r>
            <w:r>
              <w:rPr>
                <w:rFonts w:ascii="仿宋_GB2312" w:eastAsia="仿宋_GB2312" w:hAnsi="宋体" w:hint="eastAsia"/>
                <w:sz w:val="28"/>
                <w:szCs w:val="28"/>
              </w:rPr>
              <w:t>携带橡胶垫</w:t>
            </w:r>
          </w:p>
          <w:p w:rsidR="00AD0BBA" w:rsidRPr="000C201A" w:rsidRDefault="00AD0BBA" w:rsidP="00C142D0">
            <w:pPr>
              <w:spacing w:line="500" w:lineRule="exact"/>
              <w:rPr>
                <w:rFonts w:ascii="仿宋_GB2312" w:eastAsia="仿宋_GB2312" w:hAnsi="宋体"/>
                <w:sz w:val="28"/>
                <w:szCs w:val="28"/>
              </w:rPr>
            </w:pPr>
            <w:r>
              <w:rPr>
                <w:rFonts w:ascii="仿宋_GB2312" w:eastAsia="仿宋_GB2312" w:hAnsi="宋体" w:hint="eastAsia"/>
                <w:sz w:val="28"/>
                <w:szCs w:val="28"/>
              </w:rPr>
              <w:t>4.</w:t>
            </w:r>
            <w:r w:rsidRPr="000C201A">
              <w:rPr>
                <w:rFonts w:ascii="仿宋_GB2312" w:eastAsia="仿宋_GB2312" w:hAnsi="宋体" w:hint="eastAsia"/>
                <w:sz w:val="28"/>
                <w:szCs w:val="28"/>
              </w:rPr>
              <w:t>□</w:t>
            </w:r>
            <w:r w:rsidRPr="000C201A">
              <w:rPr>
                <w:rFonts w:ascii="仿宋_GB2312" w:eastAsia="仿宋_GB2312" w:hAnsi="宋体"/>
                <w:sz w:val="28"/>
                <w:szCs w:val="28"/>
              </w:rPr>
              <w:t xml:space="preserve"> </w:t>
            </w:r>
            <w:r w:rsidRPr="000C201A">
              <w:rPr>
                <w:rFonts w:ascii="仿宋_GB2312" w:eastAsia="仿宋_GB2312" w:hAnsi="宋体" w:hint="eastAsia"/>
                <w:sz w:val="28"/>
                <w:szCs w:val="28"/>
              </w:rPr>
              <w:t>佩戴助听器</w:t>
            </w:r>
            <w:r w:rsidRPr="000C201A">
              <w:rPr>
                <w:rFonts w:ascii="仿宋_GB2312" w:eastAsia="仿宋_GB2312" w:hAnsi="宋体"/>
                <w:sz w:val="28"/>
                <w:szCs w:val="28"/>
              </w:rPr>
              <w:t xml:space="preserve">     </w:t>
            </w:r>
            <w:r w:rsidRPr="000C201A">
              <w:rPr>
                <w:rFonts w:ascii="仿宋_GB2312" w:eastAsia="仿宋_GB2312" w:hAnsi="宋体" w:hint="eastAsia"/>
                <w:sz w:val="28"/>
                <w:szCs w:val="28"/>
              </w:rPr>
              <w:t>□</w:t>
            </w:r>
            <w:r w:rsidRPr="000C201A">
              <w:rPr>
                <w:rFonts w:ascii="仿宋_GB2312" w:eastAsia="仿宋_GB2312" w:hAnsi="宋体"/>
                <w:sz w:val="28"/>
                <w:szCs w:val="28"/>
              </w:rPr>
              <w:t xml:space="preserve"> </w:t>
            </w:r>
            <w:r w:rsidRPr="000C201A">
              <w:rPr>
                <w:rFonts w:ascii="仿宋_GB2312" w:eastAsia="仿宋_GB2312" w:hAnsi="宋体" w:hint="eastAsia"/>
                <w:sz w:val="28"/>
                <w:szCs w:val="28"/>
              </w:rPr>
              <w:t>佩戴人工耳蜗</w:t>
            </w:r>
          </w:p>
          <w:p w:rsidR="00AD0BBA" w:rsidRPr="000C201A" w:rsidRDefault="00AD0BBA" w:rsidP="00C142D0">
            <w:pPr>
              <w:spacing w:line="500" w:lineRule="exact"/>
              <w:rPr>
                <w:rFonts w:ascii="仿宋_GB2312" w:eastAsia="仿宋_GB2312" w:hAnsi="宋体"/>
                <w:sz w:val="28"/>
                <w:szCs w:val="28"/>
              </w:rPr>
            </w:pPr>
            <w:r>
              <w:rPr>
                <w:rFonts w:ascii="仿宋_GB2312" w:eastAsia="仿宋_GB2312" w:hAnsi="宋体" w:hint="eastAsia"/>
                <w:sz w:val="28"/>
                <w:szCs w:val="28"/>
              </w:rPr>
              <w:t>5.</w:t>
            </w:r>
            <w:r w:rsidRPr="000C201A">
              <w:rPr>
                <w:rFonts w:ascii="仿宋_GB2312" w:eastAsia="仿宋_GB2312" w:hAnsi="宋体" w:hint="eastAsia"/>
                <w:sz w:val="28"/>
                <w:szCs w:val="28"/>
              </w:rPr>
              <w:t>□</w:t>
            </w:r>
            <w:r w:rsidRPr="000C201A">
              <w:rPr>
                <w:rFonts w:ascii="仿宋_GB2312" w:eastAsia="仿宋_GB2312" w:hAnsi="宋体"/>
                <w:sz w:val="28"/>
                <w:szCs w:val="28"/>
              </w:rPr>
              <w:t xml:space="preserve"> </w:t>
            </w:r>
            <w:r w:rsidRPr="000C201A">
              <w:rPr>
                <w:rFonts w:ascii="仿宋_GB2312" w:eastAsia="仿宋_GB2312" w:hAnsi="宋体" w:hint="eastAsia"/>
                <w:sz w:val="28"/>
                <w:szCs w:val="28"/>
              </w:rPr>
              <w:t>使用轮椅</w:t>
            </w:r>
            <w:r w:rsidRPr="000C201A">
              <w:rPr>
                <w:rFonts w:ascii="仿宋_GB2312" w:eastAsia="仿宋_GB2312" w:hAnsi="宋体"/>
                <w:sz w:val="28"/>
                <w:szCs w:val="28"/>
              </w:rPr>
              <w:t xml:space="preserve">       </w:t>
            </w:r>
            <w:r w:rsidRPr="000C201A">
              <w:rPr>
                <w:rFonts w:ascii="仿宋_GB2312" w:eastAsia="仿宋_GB2312" w:hAnsi="宋体" w:hint="eastAsia"/>
                <w:sz w:val="28"/>
                <w:szCs w:val="28"/>
              </w:rPr>
              <w:t>□</w:t>
            </w:r>
            <w:r w:rsidRPr="000C201A">
              <w:rPr>
                <w:rFonts w:ascii="仿宋_GB2312" w:eastAsia="仿宋_GB2312" w:hAnsi="宋体"/>
                <w:sz w:val="28"/>
                <w:szCs w:val="28"/>
              </w:rPr>
              <w:t xml:space="preserve"> </w:t>
            </w:r>
            <w:r w:rsidRPr="000C201A">
              <w:rPr>
                <w:rFonts w:ascii="仿宋_GB2312" w:eastAsia="仿宋_GB2312" w:hAnsi="宋体" w:hint="eastAsia"/>
                <w:sz w:val="28"/>
                <w:szCs w:val="28"/>
              </w:rPr>
              <w:t>携带拐杖</w:t>
            </w:r>
            <w:r w:rsidRPr="000C201A">
              <w:rPr>
                <w:rFonts w:ascii="仿宋_GB2312" w:eastAsia="仿宋_GB2312" w:hAnsi="宋体"/>
                <w:sz w:val="28"/>
                <w:szCs w:val="28"/>
              </w:rPr>
              <w:t xml:space="preserve"> </w:t>
            </w:r>
            <w:r>
              <w:rPr>
                <w:rFonts w:ascii="仿宋_GB2312" w:eastAsia="仿宋_GB2312" w:hAnsi="宋体" w:hint="eastAsia"/>
                <w:sz w:val="28"/>
                <w:szCs w:val="28"/>
              </w:rPr>
              <w:t xml:space="preserve">   </w:t>
            </w:r>
            <w:r w:rsidRPr="000C201A">
              <w:rPr>
                <w:rFonts w:ascii="仿宋_GB2312" w:eastAsia="仿宋_GB2312" w:hAnsi="宋体" w:hint="eastAsia"/>
                <w:sz w:val="28"/>
                <w:szCs w:val="28"/>
              </w:rPr>
              <w:t>□</w:t>
            </w:r>
            <w:r w:rsidRPr="000C201A">
              <w:rPr>
                <w:rFonts w:ascii="仿宋_GB2312" w:eastAsia="仿宋_GB2312" w:hAnsi="宋体"/>
                <w:sz w:val="28"/>
                <w:szCs w:val="28"/>
              </w:rPr>
              <w:t xml:space="preserve"> </w:t>
            </w:r>
            <w:r w:rsidRPr="000C201A">
              <w:rPr>
                <w:rFonts w:ascii="仿宋_GB2312" w:eastAsia="仿宋_GB2312" w:hAnsi="宋体" w:hint="eastAsia"/>
                <w:sz w:val="28"/>
                <w:szCs w:val="28"/>
              </w:rPr>
              <w:t>携带特殊桌椅</w:t>
            </w:r>
          </w:p>
          <w:p w:rsidR="00AD0BBA" w:rsidRPr="000C201A" w:rsidRDefault="00AD0BBA" w:rsidP="00C142D0">
            <w:pPr>
              <w:spacing w:line="500" w:lineRule="exact"/>
              <w:rPr>
                <w:rFonts w:ascii="仿宋_GB2312" w:eastAsia="仿宋_GB2312" w:hAnsi="宋体"/>
                <w:sz w:val="28"/>
                <w:szCs w:val="28"/>
              </w:rPr>
            </w:pPr>
            <w:r>
              <w:rPr>
                <w:rFonts w:ascii="仿宋_GB2312" w:eastAsia="仿宋_GB2312" w:hAnsi="宋体" w:hint="eastAsia"/>
                <w:sz w:val="28"/>
                <w:szCs w:val="28"/>
              </w:rPr>
              <w:t>6.</w:t>
            </w:r>
            <w:r w:rsidRPr="000C201A">
              <w:rPr>
                <w:rFonts w:ascii="仿宋_GB2312" w:eastAsia="仿宋_GB2312" w:hAnsi="宋体" w:hint="eastAsia"/>
                <w:sz w:val="28"/>
                <w:szCs w:val="28"/>
              </w:rPr>
              <w:t>□</w:t>
            </w:r>
            <w:r w:rsidRPr="000C201A">
              <w:rPr>
                <w:rFonts w:ascii="仿宋_GB2312" w:eastAsia="仿宋_GB2312" w:hAnsi="宋体"/>
                <w:sz w:val="28"/>
                <w:szCs w:val="28"/>
              </w:rPr>
              <w:t xml:space="preserve"> </w:t>
            </w:r>
            <w:r w:rsidRPr="000C201A">
              <w:rPr>
                <w:rFonts w:ascii="仿宋_GB2312" w:eastAsia="仿宋_GB2312" w:hAnsi="宋体" w:hint="eastAsia"/>
                <w:sz w:val="28"/>
                <w:szCs w:val="28"/>
              </w:rPr>
              <w:t>延长考试时间</w:t>
            </w:r>
            <w:r w:rsidRPr="000C201A">
              <w:rPr>
                <w:rFonts w:ascii="仿宋_GB2312" w:eastAsia="仿宋_GB2312" w:hAnsi="宋体"/>
                <w:sz w:val="28"/>
                <w:szCs w:val="28"/>
              </w:rPr>
              <w:t xml:space="preserve">      </w:t>
            </w:r>
          </w:p>
          <w:p w:rsidR="00AD0BBA" w:rsidRPr="000C201A" w:rsidRDefault="00AD0BBA" w:rsidP="00C142D0">
            <w:pPr>
              <w:spacing w:line="500" w:lineRule="exact"/>
              <w:rPr>
                <w:rFonts w:ascii="仿宋_GB2312" w:eastAsia="仿宋_GB2312" w:hAnsi="宋体"/>
                <w:sz w:val="28"/>
                <w:szCs w:val="28"/>
              </w:rPr>
            </w:pPr>
            <w:r>
              <w:rPr>
                <w:rFonts w:ascii="仿宋_GB2312" w:eastAsia="仿宋_GB2312" w:hAnsi="宋体" w:hint="eastAsia"/>
                <w:sz w:val="28"/>
                <w:szCs w:val="28"/>
              </w:rPr>
              <w:t>7.</w:t>
            </w:r>
            <w:r w:rsidRPr="000C201A">
              <w:rPr>
                <w:rFonts w:ascii="仿宋_GB2312" w:eastAsia="仿宋_GB2312" w:hAnsi="宋体" w:hint="eastAsia"/>
                <w:sz w:val="28"/>
                <w:szCs w:val="28"/>
              </w:rPr>
              <w:t>□</w:t>
            </w:r>
            <w:r w:rsidRPr="000C201A">
              <w:rPr>
                <w:rFonts w:ascii="仿宋_GB2312" w:eastAsia="仿宋_GB2312" w:hAnsi="宋体"/>
                <w:sz w:val="28"/>
                <w:szCs w:val="28"/>
              </w:rPr>
              <w:t xml:space="preserve"> </w:t>
            </w:r>
            <w:r w:rsidRPr="000C201A">
              <w:rPr>
                <w:rFonts w:ascii="仿宋_GB2312" w:eastAsia="仿宋_GB2312" w:hAnsi="宋体" w:hint="eastAsia"/>
                <w:sz w:val="28"/>
                <w:szCs w:val="28"/>
              </w:rPr>
              <w:t>需要引导辅助</w:t>
            </w:r>
            <w:r w:rsidRPr="000C201A">
              <w:rPr>
                <w:rFonts w:ascii="仿宋_GB2312" w:eastAsia="仿宋_GB2312" w:hAnsi="宋体"/>
                <w:sz w:val="28"/>
                <w:szCs w:val="28"/>
              </w:rPr>
              <w:t xml:space="preserve">  </w:t>
            </w:r>
          </w:p>
          <w:p w:rsidR="00AD0BBA" w:rsidRPr="000C201A" w:rsidRDefault="00AD0BBA" w:rsidP="00C142D0">
            <w:pPr>
              <w:spacing w:line="500" w:lineRule="exact"/>
              <w:rPr>
                <w:rFonts w:ascii="仿宋_GB2312" w:eastAsia="仿宋_GB2312" w:hAnsi="宋体"/>
                <w:sz w:val="28"/>
                <w:szCs w:val="28"/>
              </w:rPr>
            </w:pPr>
            <w:r>
              <w:rPr>
                <w:rFonts w:ascii="仿宋_GB2312" w:eastAsia="仿宋_GB2312" w:hAnsi="宋体" w:hint="eastAsia"/>
                <w:sz w:val="28"/>
                <w:szCs w:val="28"/>
              </w:rPr>
              <w:t>8.</w:t>
            </w:r>
            <w:r w:rsidRPr="000C201A">
              <w:rPr>
                <w:rFonts w:ascii="仿宋_GB2312" w:eastAsia="仿宋_GB2312" w:hAnsi="宋体" w:hint="eastAsia"/>
                <w:sz w:val="28"/>
                <w:szCs w:val="28"/>
              </w:rPr>
              <w:t>□</w:t>
            </w:r>
            <w:r w:rsidRPr="000C201A">
              <w:rPr>
                <w:rFonts w:ascii="仿宋_GB2312" w:eastAsia="仿宋_GB2312" w:hAnsi="宋体"/>
                <w:sz w:val="28"/>
                <w:szCs w:val="28"/>
              </w:rPr>
              <w:t xml:space="preserve"> </w:t>
            </w:r>
            <w:r w:rsidRPr="000C201A">
              <w:rPr>
                <w:rFonts w:ascii="仿宋_GB2312" w:eastAsia="仿宋_GB2312" w:hAnsi="宋体" w:hint="eastAsia"/>
                <w:sz w:val="28"/>
                <w:szCs w:val="28"/>
              </w:rPr>
              <w:t>需要手语翻译</w:t>
            </w:r>
          </w:p>
          <w:p w:rsidR="00AD0BBA" w:rsidRPr="000C201A" w:rsidRDefault="00AD0BBA" w:rsidP="00C142D0">
            <w:pPr>
              <w:spacing w:line="500" w:lineRule="exact"/>
              <w:rPr>
                <w:rFonts w:ascii="仿宋_GB2312" w:eastAsia="仿宋_GB2312" w:hAnsi="宋体"/>
                <w:b/>
                <w:sz w:val="24"/>
                <w:szCs w:val="24"/>
              </w:rPr>
            </w:pPr>
            <w:r>
              <w:rPr>
                <w:rFonts w:ascii="仿宋_GB2312" w:eastAsia="仿宋_GB2312" w:hAnsi="宋体" w:hint="eastAsia"/>
                <w:sz w:val="28"/>
                <w:szCs w:val="28"/>
              </w:rPr>
              <w:t>9.</w:t>
            </w:r>
            <w:r w:rsidRPr="000C201A">
              <w:rPr>
                <w:rFonts w:ascii="仿宋_GB2312" w:eastAsia="仿宋_GB2312" w:hAnsi="宋体" w:hint="eastAsia"/>
                <w:sz w:val="28"/>
                <w:szCs w:val="28"/>
              </w:rPr>
              <w:t>□</w:t>
            </w:r>
            <w:r w:rsidRPr="000C201A">
              <w:rPr>
                <w:rFonts w:ascii="仿宋_GB2312" w:eastAsia="仿宋_GB2312" w:hAnsi="宋体"/>
                <w:sz w:val="28"/>
                <w:szCs w:val="28"/>
              </w:rPr>
              <w:t xml:space="preserve"> </w:t>
            </w:r>
            <w:r w:rsidRPr="000C201A">
              <w:rPr>
                <w:rFonts w:ascii="仿宋_GB2312" w:eastAsia="仿宋_GB2312" w:hAnsi="宋体" w:hint="eastAsia"/>
                <w:sz w:val="28"/>
                <w:szCs w:val="28"/>
              </w:rPr>
              <w:t>优先进入考点、考场</w:t>
            </w:r>
          </w:p>
        </w:tc>
      </w:tr>
      <w:tr w:rsidR="00AD0BBA" w:rsidRPr="000C201A" w:rsidTr="00A74324">
        <w:trPr>
          <w:cantSplit/>
          <w:trHeight w:val="836"/>
        </w:trPr>
        <w:tc>
          <w:tcPr>
            <w:tcW w:w="993" w:type="dxa"/>
            <w:shd w:val="clear" w:color="auto" w:fill="D9D9D9"/>
            <w:textDirection w:val="tbRlV"/>
            <w:vAlign w:val="center"/>
          </w:tcPr>
          <w:p w:rsidR="00AD0BBA" w:rsidRPr="000C201A" w:rsidRDefault="00AD0BBA" w:rsidP="00A74324">
            <w:pPr>
              <w:ind w:left="113" w:right="113"/>
              <w:jc w:val="center"/>
              <w:rPr>
                <w:rFonts w:ascii="仿宋_GB2312" w:eastAsia="仿宋_GB2312" w:hAnsi="宋体"/>
                <w:b/>
                <w:sz w:val="28"/>
                <w:szCs w:val="28"/>
              </w:rPr>
            </w:pPr>
            <w:r w:rsidRPr="000C201A">
              <w:rPr>
                <w:rFonts w:ascii="仿宋_GB2312" w:eastAsia="仿宋_GB2312" w:hAnsi="宋体" w:hint="eastAsia"/>
                <w:b/>
                <w:sz w:val="28"/>
                <w:szCs w:val="28"/>
              </w:rPr>
              <w:t>其他</w:t>
            </w:r>
          </w:p>
        </w:tc>
        <w:tc>
          <w:tcPr>
            <w:tcW w:w="7654" w:type="dxa"/>
            <w:gridSpan w:val="5"/>
          </w:tcPr>
          <w:p w:rsidR="00AD0BBA" w:rsidRPr="000C201A" w:rsidRDefault="00AD0BBA" w:rsidP="00A74324">
            <w:pPr>
              <w:rPr>
                <w:rFonts w:ascii="仿宋_GB2312" w:eastAsia="仿宋_GB2312" w:hAnsi="宋体"/>
                <w:sz w:val="24"/>
                <w:szCs w:val="24"/>
              </w:rPr>
            </w:pPr>
            <w:r w:rsidRPr="000C201A">
              <w:rPr>
                <w:rFonts w:ascii="仿宋_GB2312" w:eastAsia="仿宋_GB2312" w:hAnsi="宋体" w:hint="eastAsia"/>
                <w:sz w:val="24"/>
                <w:szCs w:val="24"/>
              </w:rPr>
              <w:t>如有其他便利申请，请在此栏内填写</w:t>
            </w:r>
          </w:p>
        </w:tc>
      </w:tr>
    </w:tbl>
    <w:p w:rsidR="00AD0BBA" w:rsidRDefault="00AD0BBA" w:rsidP="00AD0BBA">
      <w:pPr>
        <w:ind w:firstLineChars="600" w:firstLine="1680"/>
        <w:rPr>
          <w:rFonts w:ascii="仿宋_GB2312" w:eastAsia="仿宋_GB2312" w:hAnsi="宋体" w:hint="eastAsia"/>
          <w:sz w:val="28"/>
          <w:szCs w:val="28"/>
          <w:u w:val="single"/>
        </w:rPr>
      </w:pPr>
      <w:r w:rsidRPr="008A6AE8">
        <w:rPr>
          <w:rFonts w:ascii="仿宋_GB2312" w:eastAsia="仿宋_GB2312" w:hAnsi="宋体" w:hint="eastAsia"/>
          <w:sz w:val="28"/>
          <w:szCs w:val="28"/>
        </w:rPr>
        <w:t>申请人</w:t>
      </w:r>
      <w:r>
        <w:rPr>
          <w:rFonts w:ascii="仿宋_GB2312" w:eastAsia="仿宋_GB2312" w:hAnsi="宋体" w:hint="eastAsia"/>
          <w:sz w:val="28"/>
          <w:szCs w:val="28"/>
        </w:rPr>
        <w:t>/申请人法定监护人签字</w:t>
      </w:r>
      <w:r w:rsidRPr="008A6AE8">
        <w:rPr>
          <w:rFonts w:ascii="仿宋_GB2312" w:eastAsia="仿宋_GB2312" w:hAnsi="宋体" w:hint="eastAsia"/>
          <w:sz w:val="28"/>
          <w:szCs w:val="28"/>
        </w:rPr>
        <w:t>：</w:t>
      </w:r>
      <w:r w:rsidRPr="008A6AE8">
        <w:rPr>
          <w:rFonts w:ascii="仿宋_GB2312" w:eastAsia="仿宋_GB2312" w:hAnsi="宋体"/>
          <w:sz w:val="28"/>
          <w:szCs w:val="28"/>
          <w:u w:val="single"/>
        </w:rPr>
        <w:t xml:space="preserve">      </w:t>
      </w:r>
    </w:p>
    <w:p w:rsidR="00AD0BBA" w:rsidRDefault="00AD0BBA" w:rsidP="00AD0BBA">
      <w:pPr>
        <w:ind w:firstLineChars="135" w:firstLine="283"/>
        <w:rPr>
          <w:rFonts w:ascii="仿宋_GB2312" w:eastAsia="仿宋_GB2312" w:hAnsi="宋体"/>
          <w:sz w:val="28"/>
          <w:szCs w:val="28"/>
          <w:u w:val="single"/>
        </w:rPr>
      </w:pPr>
      <w:r w:rsidRPr="00BD1F85">
        <w:rPr>
          <w:rFonts w:ascii="仿宋_GB2312" w:eastAsia="仿宋_GB2312" w:hAnsi="宋体" w:hint="eastAsia"/>
        </w:rPr>
        <w:t>（法定监护人签字的请说明情况</w:t>
      </w:r>
      <w:r>
        <w:rPr>
          <w:rFonts w:ascii="仿宋_GB2312" w:eastAsia="仿宋_GB2312" w:hAnsi="宋体" w:hint="eastAsia"/>
        </w:rPr>
        <w:t>，并提供监护人的相关有效身份证件、联系方式等</w:t>
      </w:r>
      <w:r w:rsidRPr="00BD1F85">
        <w:rPr>
          <w:rFonts w:ascii="仿宋_GB2312" w:eastAsia="仿宋_GB2312" w:hAnsi="宋体" w:hint="eastAsia"/>
        </w:rPr>
        <w:t>）</w:t>
      </w:r>
    </w:p>
    <w:p w:rsidR="00AD0BBA" w:rsidRDefault="00AD0BBA" w:rsidP="00AD0BBA">
      <w:pPr>
        <w:ind w:firstLineChars="1450" w:firstLine="4060"/>
        <w:rPr>
          <w:rFonts w:ascii="仿宋_GB2312" w:eastAsia="仿宋_GB2312" w:hAnsi="宋体" w:hint="eastAsia"/>
          <w:sz w:val="28"/>
          <w:szCs w:val="28"/>
        </w:rPr>
      </w:pPr>
      <w:r w:rsidRPr="008A6AE8">
        <w:rPr>
          <w:rFonts w:ascii="仿宋_GB2312" w:eastAsia="仿宋_GB2312" w:hAnsi="宋体" w:hint="eastAsia"/>
          <w:sz w:val="28"/>
          <w:szCs w:val="28"/>
        </w:rPr>
        <w:t>日</w:t>
      </w:r>
      <w:r w:rsidRPr="008A6AE8">
        <w:rPr>
          <w:rFonts w:ascii="仿宋_GB2312" w:eastAsia="仿宋_GB2312" w:hAnsi="宋体"/>
          <w:sz w:val="28"/>
          <w:szCs w:val="28"/>
        </w:rPr>
        <w:t xml:space="preserve">      </w:t>
      </w:r>
      <w:r w:rsidRPr="008A6AE8">
        <w:rPr>
          <w:rFonts w:ascii="仿宋_GB2312" w:eastAsia="仿宋_GB2312" w:hAnsi="宋体" w:hint="eastAsia"/>
          <w:sz w:val="28"/>
          <w:szCs w:val="28"/>
        </w:rPr>
        <w:t>期：</w:t>
      </w:r>
      <w:r w:rsidRPr="008A6AE8">
        <w:rPr>
          <w:rFonts w:ascii="仿宋_GB2312" w:eastAsia="仿宋_GB2312" w:hAnsi="宋体"/>
          <w:sz w:val="28"/>
          <w:szCs w:val="28"/>
          <w:u w:val="single"/>
        </w:rPr>
        <w:t xml:space="preserve">    </w:t>
      </w:r>
      <w:r w:rsidRPr="008A6AE8">
        <w:rPr>
          <w:rFonts w:ascii="仿宋_GB2312" w:eastAsia="仿宋_GB2312" w:hAnsi="宋体" w:hint="eastAsia"/>
          <w:sz w:val="28"/>
          <w:szCs w:val="28"/>
        </w:rPr>
        <w:t>年</w:t>
      </w:r>
      <w:r w:rsidRPr="008A6AE8">
        <w:rPr>
          <w:rFonts w:ascii="仿宋_GB2312" w:eastAsia="仿宋_GB2312" w:hAnsi="宋体"/>
          <w:sz w:val="28"/>
          <w:szCs w:val="28"/>
          <w:u w:val="single"/>
        </w:rPr>
        <w:t xml:space="preserve">   </w:t>
      </w:r>
      <w:r w:rsidRPr="008A6AE8">
        <w:rPr>
          <w:rFonts w:ascii="仿宋_GB2312" w:eastAsia="仿宋_GB2312" w:hAnsi="宋体" w:hint="eastAsia"/>
          <w:sz w:val="28"/>
          <w:szCs w:val="28"/>
        </w:rPr>
        <w:t>月</w:t>
      </w:r>
      <w:r w:rsidRPr="008A6AE8">
        <w:rPr>
          <w:rFonts w:ascii="仿宋_GB2312" w:eastAsia="仿宋_GB2312" w:hAnsi="宋体"/>
          <w:sz w:val="28"/>
          <w:szCs w:val="28"/>
          <w:u w:val="single"/>
        </w:rPr>
        <w:t xml:space="preserve">  </w:t>
      </w:r>
      <w:r w:rsidRPr="008A6AE8">
        <w:rPr>
          <w:rFonts w:ascii="仿宋_GB2312" w:eastAsia="仿宋_GB2312" w:hAnsi="宋体" w:hint="eastAsia"/>
          <w:sz w:val="28"/>
          <w:szCs w:val="28"/>
        </w:rPr>
        <w:t>日</w:t>
      </w:r>
    </w:p>
    <w:p w:rsidR="00C142D0" w:rsidRDefault="00C142D0" w:rsidP="00AD0BBA">
      <w:pPr>
        <w:rPr>
          <w:rFonts w:ascii="仿宋_GB2312" w:eastAsia="仿宋_GB2312" w:hAnsi="宋体" w:hint="eastAsia"/>
          <w:sz w:val="24"/>
          <w:szCs w:val="24"/>
        </w:rPr>
      </w:pPr>
    </w:p>
    <w:p w:rsidR="00AD0BBA" w:rsidRPr="00C142D0" w:rsidRDefault="00AD0BBA" w:rsidP="00AD0BBA">
      <w:pPr>
        <w:rPr>
          <w:rFonts w:ascii="黑体" w:eastAsia="黑体" w:hAnsi="黑体" w:hint="eastAsia"/>
          <w:sz w:val="28"/>
          <w:szCs w:val="28"/>
        </w:rPr>
      </w:pPr>
      <w:r w:rsidRPr="00C142D0">
        <w:rPr>
          <w:rFonts w:ascii="黑体" w:eastAsia="黑体" w:hAnsi="黑体" w:hint="eastAsia"/>
          <w:sz w:val="28"/>
          <w:szCs w:val="28"/>
        </w:rPr>
        <w:t>附件3</w:t>
      </w:r>
    </w:p>
    <w:p w:rsidR="00AD0BBA" w:rsidRPr="00C142D0" w:rsidRDefault="00AD0BBA" w:rsidP="00AD0BBA">
      <w:pPr>
        <w:jc w:val="center"/>
        <w:rPr>
          <w:rFonts w:ascii="方正小标宋简体" w:eastAsia="方正小标宋简体" w:hint="eastAsia"/>
          <w:sz w:val="32"/>
          <w:szCs w:val="32"/>
        </w:rPr>
      </w:pPr>
      <w:r w:rsidRPr="00C142D0">
        <w:rPr>
          <w:rFonts w:ascii="方正小标宋简体" w:eastAsia="方正小标宋简体" w:hAnsi="宋体" w:hint="eastAsia"/>
          <w:sz w:val="32"/>
          <w:szCs w:val="32"/>
          <w:u w:val="single"/>
        </w:rPr>
        <w:t xml:space="preserve">   </w:t>
      </w:r>
      <w:r w:rsidRPr="00C142D0">
        <w:rPr>
          <w:rFonts w:ascii="方正小标宋简体" w:eastAsia="方正小标宋简体" w:hAnsi="宋体" w:hint="eastAsia"/>
          <w:sz w:val="32"/>
          <w:szCs w:val="32"/>
        </w:rPr>
        <w:t>省（区、市）</w:t>
      </w:r>
      <w:r w:rsidRPr="00C142D0">
        <w:rPr>
          <w:rFonts w:ascii="方正小标宋简体" w:eastAsia="方正小标宋简体" w:hAnsi="宋体" w:hint="eastAsia"/>
          <w:sz w:val="32"/>
          <w:szCs w:val="32"/>
          <w:u w:val="single"/>
        </w:rPr>
        <w:t xml:space="preserve">   </w:t>
      </w:r>
      <w:r w:rsidRPr="00C142D0">
        <w:rPr>
          <w:rFonts w:ascii="方正小标宋简体" w:eastAsia="方正小标宋简体" w:hAnsi="宋体" w:hint="eastAsia"/>
          <w:sz w:val="32"/>
          <w:szCs w:val="32"/>
        </w:rPr>
        <w:t>年普通高等学校招生全国统一考试</w:t>
      </w:r>
    </w:p>
    <w:p w:rsidR="00AD0BBA" w:rsidRPr="00C142D0" w:rsidRDefault="00AD0BBA" w:rsidP="00AD0BBA">
      <w:pPr>
        <w:jc w:val="center"/>
        <w:rPr>
          <w:rFonts w:ascii="方正小标宋简体" w:eastAsia="方正小标宋简体" w:hint="eastAsia"/>
          <w:sz w:val="32"/>
          <w:szCs w:val="32"/>
        </w:rPr>
      </w:pPr>
      <w:r w:rsidRPr="00C142D0">
        <w:rPr>
          <w:rFonts w:ascii="方正小标宋简体" w:eastAsia="方正小标宋简体" w:hAnsi="宋体" w:hint="eastAsia"/>
          <w:sz w:val="32"/>
          <w:szCs w:val="32"/>
        </w:rPr>
        <w:t>残疾考生申请合理便利结果告知书（样表）</w:t>
      </w:r>
    </w:p>
    <w:p w:rsidR="00AD0BBA" w:rsidRPr="00F506B7" w:rsidRDefault="00AD0BBA" w:rsidP="00AD0BBA">
      <w:pPr>
        <w:jc w:val="center"/>
        <w:rPr>
          <w:rFonts w:ascii="宋体"/>
          <w:sz w:val="30"/>
          <w:szCs w:val="30"/>
        </w:rPr>
      </w:pPr>
      <w:r>
        <w:rPr>
          <w:rFonts w:ascii="宋体" w:hint="eastAsia"/>
          <w:sz w:val="30"/>
          <w:szCs w:val="30"/>
        </w:rPr>
        <w:t>（</w:t>
      </w:r>
      <w:r w:rsidRPr="00F506B7">
        <w:rPr>
          <w:rFonts w:ascii="宋体" w:hint="eastAsia"/>
          <w:sz w:val="30"/>
          <w:szCs w:val="30"/>
        </w:rPr>
        <w:t>文件编号：</w:t>
      </w:r>
      <w:r>
        <w:rPr>
          <w:rFonts w:ascii="宋体" w:hint="eastAsia"/>
          <w:sz w:val="30"/>
          <w:szCs w:val="30"/>
        </w:rPr>
        <w:t xml:space="preserve">  ）</w:t>
      </w:r>
    </w:p>
    <w:p w:rsidR="00AD0BBA" w:rsidRPr="001F6B71" w:rsidRDefault="00AD0BBA" w:rsidP="00AD0BBA">
      <w:pPr>
        <w:rPr>
          <w:rFonts w:ascii="仿宋_GB2312" w:eastAsia="仿宋_GB2312" w:hAnsi="宋体"/>
          <w:sz w:val="30"/>
          <w:szCs w:val="30"/>
        </w:rPr>
      </w:pPr>
      <w:r w:rsidRPr="00E20C73">
        <w:rPr>
          <w:rFonts w:ascii="仿宋_GB2312" w:eastAsia="仿宋_GB2312" w:hAnsi="宋体" w:hint="eastAsia"/>
          <w:i/>
          <w:sz w:val="30"/>
          <w:szCs w:val="30"/>
          <w:u w:val="single"/>
        </w:rPr>
        <w:t>（考生姓名）</w:t>
      </w:r>
      <w:r w:rsidR="00C142D0">
        <w:rPr>
          <w:rFonts w:ascii="仿宋_GB2312" w:eastAsia="仿宋_GB2312" w:hAnsi="宋体" w:hint="eastAsia"/>
          <w:i/>
          <w:sz w:val="30"/>
          <w:szCs w:val="30"/>
          <w:u w:val="single"/>
        </w:rPr>
        <w:t xml:space="preserve"> </w:t>
      </w:r>
      <w:r w:rsidRPr="00D73F16">
        <w:rPr>
          <w:rFonts w:ascii="仿宋_GB2312" w:eastAsia="仿宋_GB2312" w:hAnsi="宋体" w:hint="eastAsia"/>
          <w:sz w:val="30"/>
          <w:szCs w:val="30"/>
        </w:rPr>
        <w:t>：</w:t>
      </w:r>
    </w:p>
    <w:p w:rsidR="00AD0BBA" w:rsidRPr="00E20C73" w:rsidRDefault="00AD0BBA" w:rsidP="00AD0BBA">
      <w:pPr>
        <w:ind w:firstLineChars="189" w:firstLine="567"/>
        <w:rPr>
          <w:rFonts w:ascii="仿宋_GB2312" w:eastAsia="仿宋_GB2312" w:hAnsi="宋体"/>
          <w:sz w:val="30"/>
          <w:szCs w:val="30"/>
        </w:rPr>
      </w:pPr>
      <w:r w:rsidRPr="00D73F16">
        <w:rPr>
          <w:rFonts w:ascii="仿宋_GB2312" w:eastAsia="仿宋_GB2312" w:hAnsi="宋体" w:hint="eastAsia"/>
          <w:sz w:val="30"/>
          <w:szCs w:val="30"/>
        </w:rPr>
        <w:t>你</w:t>
      </w:r>
      <w:r>
        <w:rPr>
          <w:rFonts w:ascii="仿宋_GB2312" w:eastAsia="仿宋_GB2312" w:hAnsi="宋体" w:hint="eastAsia"/>
          <w:sz w:val="30"/>
          <w:szCs w:val="30"/>
        </w:rPr>
        <w:t>的“</w:t>
      </w:r>
      <w:r w:rsidRPr="00E20C73">
        <w:rPr>
          <w:rFonts w:ascii="仿宋_GB2312" w:eastAsia="仿宋_GB2312" w:hAnsi="宋体" w:hint="eastAsia"/>
          <w:sz w:val="30"/>
          <w:szCs w:val="30"/>
        </w:rPr>
        <w:t>报考</w:t>
      </w:r>
      <w:r w:rsidRPr="00E20C73">
        <w:rPr>
          <w:rFonts w:ascii="仿宋_GB2312" w:eastAsia="仿宋_GB2312" w:hAnsi="宋体"/>
          <w:sz w:val="30"/>
          <w:szCs w:val="30"/>
        </w:rPr>
        <w:t>XXXX</w:t>
      </w:r>
      <w:r w:rsidRPr="00E20C73">
        <w:rPr>
          <w:rFonts w:ascii="仿宋_GB2312" w:eastAsia="仿宋_GB2312" w:hAnsi="宋体" w:hint="eastAsia"/>
          <w:sz w:val="30"/>
          <w:szCs w:val="30"/>
        </w:rPr>
        <w:t>年普通高等学校招生全国统一考试合理便利申请表</w:t>
      </w:r>
      <w:r>
        <w:rPr>
          <w:rFonts w:ascii="仿宋_GB2312" w:eastAsia="仿宋_GB2312" w:hAnsi="宋体" w:hint="eastAsia"/>
          <w:sz w:val="30"/>
          <w:szCs w:val="30"/>
        </w:rPr>
        <w:t>”及要求的相关证件收悉。根据国家相关文件的规定和本地区的实际、你的残疾情况，经专家组评估</w:t>
      </w:r>
      <w:r w:rsidRPr="00D73F16">
        <w:rPr>
          <w:rFonts w:ascii="仿宋_GB2312" w:eastAsia="仿宋_GB2312" w:hAnsi="宋体" w:hint="eastAsia"/>
          <w:sz w:val="30"/>
          <w:szCs w:val="30"/>
        </w:rPr>
        <w:t>，</w:t>
      </w:r>
      <w:r>
        <w:rPr>
          <w:rFonts w:ascii="仿宋_GB2312" w:eastAsia="仿宋_GB2312" w:hAnsi="宋体" w:hint="eastAsia"/>
          <w:sz w:val="30"/>
          <w:szCs w:val="30"/>
        </w:rPr>
        <w:t>同意为你在参加</w:t>
      </w:r>
      <w:r w:rsidRPr="00BD1F85">
        <w:rPr>
          <w:rFonts w:ascii="仿宋_GB2312" w:eastAsia="仿宋_GB2312" w:hAnsi="宋体"/>
          <w:sz w:val="30"/>
          <w:szCs w:val="30"/>
        </w:rPr>
        <w:t>XXXX</w:t>
      </w:r>
      <w:r w:rsidRPr="00BD1F85">
        <w:rPr>
          <w:rFonts w:ascii="仿宋_GB2312" w:eastAsia="仿宋_GB2312" w:hAnsi="宋体" w:hint="eastAsia"/>
          <w:sz w:val="30"/>
          <w:szCs w:val="30"/>
        </w:rPr>
        <w:t>年普通高等学校招生全国统一考试</w:t>
      </w:r>
      <w:r>
        <w:rPr>
          <w:rFonts w:ascii="仿宋_GB2312" w:eastAsia="仿宋_GB2312" w:hAnsi="宋体" w:hint="eastAsia"/>
          <w:sz w:val="30"/>
          <w:szCs w:val="30"/>
        </w:rPr>
        <w:t>中提供</w:t>
      </w:r>
      <w:r w:rsidRPr="00D73F16">
        <w:rPr>
          <w:rFonts w:ascii="仿宋_GB2312" w:eastAsia="仿宋_GB2312" w:hAnsi="宋体"/>
          <w:sz w:val="30"/>
          <w:szCs w:val="30"/>
          <w:u w:val="single"/>
        </w:rPr>
        <w:t xml:space="preserve">   </w:t>
      </w:r>
      <w:r w:rsidRPr="00E20C73">
        <w:rPr>
          <w:rFonts w:ascii="仿宋_GB2312" w:eastAsia="仿宋_GB2312" w:hAnsi="宋体" w:hint="eastAsia"/>
          <w:sz w:val="30"/>
          <w:szCs w:val="30"/>
        </w:rPr>
        <w:t>、</w:t>
      </w:r>
      <w:r w:rsidRPr="00D73F16">
        <w:rPr>
          <w:rFonts w:ascii="仿宋_GB2312" w:eastAsia="仿宋_GB2312" w:hAnsi="宋体"/>
          <w:sz w:val="30"/>
          <w:szCs w:val="30"/>
          <w:u w:val="single"/>
        </w:rPr>
        <w:t xml:space="preserve"> </w:t>
      </w:r>
      <w:r>
        <w:rPr>
          <w:rFonts w:ascii="仿宋_GB2312" w:eastAsia="仿宋_GB2312" w:hAnsi="宋体" w:hint="eastAsia"/>
          <w:sz w:val="30"/>
          <w:szCs w:val="30"/>
          <w:u w:val="single"/>
        </w:rPr>
        <w:t xml:space="preserve"> </w:t>
      </w:r>
      <w:r w:rsidRPr="00BD1F85">
        <w:rPr>
          <w:rFonts w:ascii="仿宋_GB2312" w:eastAsia="仿宋_GB2312" w:hAnsi="宋体" w:hint="eastAsia"/>
          <w:sz w:val="30"/>
          <w:szCs w:val="30"/>
        </w:rPr>
        <w:t>、</w:t>
      </w:r>
      <w:r w:rsidRPr="00D73F16">
        <w:rPr>
          <w:rFonts w:ascii="仿宋_GB2312" w:eastAsia="仿宋_GB2312" w:hAnsi="宋体"/>
          <w:sz w:val="30"/>
          <w:szCs w:val="30"/>
          <w:u w:val="single"/>
        </w:rPr>
        <w:t xml:space="preserve">   </w:t>
      </w:r>
      <w:r>
        <w:rPr>
          <w:rFonts w:ascii="仿宋_GB2312" w:eastAsia="仿宋_GB2312" w:hAnsi="宋体" w:hint="eastAsia"/>
          <w:sz w:val="30"/>
          <w:szCs w:val="30"/>
        </w:rPr>
        <w:t>等，共</w:t>
      </w:r>
      <w:r w:rsidRPr="00E20C73">
        <w:rPr>
          <w:rFonts w:ascii="仿宋_GB2312" w:eastAsia="仿宋_GB2312" w:hAnsi="宋体" w:hint="eastAsia"/>
          <w:sz w:val="30"/>
          <w:szCs w:val="30"/>
          <w:u w:val="single"/>
        </w:rPr>
        <w:t xml:space="preserve">   </w:t>
      </w:r>
      <w:r>
        <w:rPr>
          <w:rFonts w:ascii="仿宋_GB2312" w:eastAsia="仿宋_GB2312" w:hAnsi="宋体" w:hint="eastAsia"/>
          <w:sz w:val="30"/>
          <w:szCs w:val="30"/>
        </w:rPr>
        <w:t>项</w:t>
      </w:r>
      <w:r w:rsidRPr="00D73F16">
        <w:rPr>
          <w:rFonts w:ascii="仿宋_GB2312" w:eastAsia="仿宋_GB2312" w:hAnsi="宋体" w:hint="eastAsia"/>
          <w:sz w:val="30"/>
          <w:szCs w:val="30"/>
        </w:rPr>
        <w:t>合理便利。你</w:t>
      </w:r>
      <w:r>
        <w:rPr>
          <w:rFonts w:ascii="仿宋_GB2312" w:eastAsia="仿宋_GB2312" w:hAnsi="宋体" w:hint="eastAsia"/>
          <w:sz w:val="30"/>
          <w:szCs w:val="30"/>
        </w:rPr>
        <w:t>的其他</w:t>
      </w:r>
      <w:r w:rsidRPr="00D73F16">
        <w:rPr>
          <w:rFonts w:ascii="仿宋_GB2312" w:eastAsia="仿宋_GB2312" w:hAnsi="宋体" w:hint="eastAsia"/>
          <w:sz w:val="30"/>
          <w:szCs w:val="30"/>
        </w:rPr>
        <w:t>申请</w:t>
      </w:r>
      <w:r>
        <w:rPr>
          <w:rFonts w:ascii="仿宋_GB2312" w:eastAsia="仿宋_GB2312" w:hAnsi="宋体" w:hint="eastAsia"/>
          <w:sz w:val="30"/>
          <w:szCs w:val="30"/>
        </w:rPr>
        <w:t>项无法提供，理由是</w:t>
      </w:r>
      <w:r w:rsidRPr="00D73F16">
        <w:rPr>
          <w:rFonts w:ascii="仿宋_GB2312" w:eastAsia="仿宋_GB2312" w:hAnsi="宋体" w:hint="eastAsia"/>
          <w:sz w:val="30"/>
          <w:szCs w:val="30"/>
        </w:rPr>
        <w:t>：</w:t>
      </w:r>
      <w:r w:rsidRPr="00D73F16">
        <w:rPr>
          <w:rFonts w:ascii="仿宋_GB2312" w:eastAsia="仿宋_GB2312" w:hAnsi="宋体"/>
          <w:sz w:val="30"/>
          <w:szCs w:val="30"/>
          <w:u w:val="single"/>
        </w:rPr>
        <w:t xml:space="preserve">       </w:t>
      </w:r>
      <w:r w:rsidRPr="00E20C73">
        <w:rPr>
          <w:rFonts w:ascii="仿宋_GB2312" w:eastAsia="仿宋_GB2312" w:hAnsi="宋体" w:hint="eastAsia"/>
          <w:sz w:val="30"/>
          <w:szCs w:val="30"/>
        </w:rPr>
        <w:t>。</w:t>
      </w:r>
    </w:p>
    <w:p w:rsidR="00AD0BBA" w:rsidRDefault="00AD0BBA" w:rsidP="00AD0BBA">
      <w:pPr>
        <w:ind w:firstLineChars="200" w:firstLine="600"/>
        <w:rPr>
          <w:rFonts w:ascii="仿宋_GB2312" w:eastAsia="仿宋_GB2312" w:hAnsi="宋体" w:hint="eastAsia"/>
          <w:sz w:val="30"/>
          <w:szCs w:val="30"/>
        </w:rPr>
      </w:pPr>
      <w:r w:rsidRPr="00D73F16">
        <w:rPr>
          <w:rFonts w:ascii="仿宋_GB2312" w:eastAsia="仿宋_GB2312" w:hAnsi="宋体" w:hint="eastAsia"/>
          <w:sz w:val="30"/>
          <w:szCs w:val="30"/>
        </w:rPr>
        <w:t>如对</w:t>
      </w:r>
      <w:r>
        <w:rPr>
          <w:rFonts w:ascii="仿宋_GB2312" w:eastAsia="仿宋_GB2312" w:hAnsi="宋体" w:hint="eastAsia"/>
          <w:sz w:val="30"/>
          <w:szCs w:val="30"/>
        </w:rPr>
        <w:t>本</w:t>
      </w:r>
      <w:r w:rsidRPr="00D73F16">
        <w:rPr>
          <w:rFonts w:ascii="仿宋_GB2312" w:eastAsia="仿宋_GB2312" w:hAnsi="宋体" w:hint="eastAsia"/>
          <w:sz w:val="30"/>
          <w:szCs w:val="30"/>
        </w:rPr>
        <w:t>告知书的内容存在异议，请在</w:t>
      </w:r>
      <w:r w:rsidRPr="00D73F16">
        <w:rPr>
          <w:rFonts w:ascii="仿宋_GB2312" w:eastAsia="仿宋_GB2312" w:hAnsi="宋体"/>
          <w:sz w:val="30"/>
          <w:szCs w:val="30"/>
          <w:u w:val="single"/>
        </w:rPr>
        <w:t xml:space="preserve">   </w:t>
      </w:r>
      <w:r w:rsidRPr="00E20C73" w:rsidDel="00E84C6A">
        <w:rPr>
          <w:rFonts w:ascii="仿宋_GB2312" w:eastAsia="仿宋_GB2312" w:hAnsi="宋体" w:hint="eastAsia"/>
          <w:sz w:val="30"/>
          <w:szCs w:val="30"/>
        </w:rPr>
        <w:t xml:space="preserve"> </w:t>
      </w:r>
      <w:r w:rsidRPr="00D73F16">
        <w:rPr>
          <w:rFonts w:ascii="仿宋_GB2312" w:eastAsia="仿宋_GB2312" w:hAnsi="宋体" w:hint="eastAsia"/>
          <w:sz w:val="30"/>
          <w:szCs w:val="30"/>
        </w:rPr>
        <w:t>个工作日内，持本告知书及相关材料向省（区、市）教育厅（教委）提出复议。</w:t>
      </w:r>
    </w:p>
    <w:p w:rsidR="00AD0BBA" w:rsidRPr="00D73F16" w:rsidRDefault="00AD0BBA" w:rsidP="00AD0BBA">
      <w:pPr>
        <w:ind w:firstLineChars="200" w:firstLine="600"/>
        <w:rPr>
          <w:rFonts w:ascii="仿宋_GB2312" w:eastAsia="仿宋_GB2312" w:hAnsi="宋体"/>
          <w:sz w:val="30"/>
          <w:szCs w:val="30"/>
        </w:rPr>
      </w:pPr>
      <w:r w:rsidRPr="00D73F16">
        <w:rPr>
          <w:rFonts w:ascii="仿宋_GB2312" w:eastAsia="仿宋_GB2312" w:hAnsi="宋体" w:hint="eastAsia"/>
          <w:sz w:val="30"/>
          <w:szCs w:val="30"/>
        </w:rPr>
        <w:t>请</w:t>
      </w:r>
      <w:r>
        <w:rPr>
          <w:rFonts w:ascii="仿宋_GB2312" w:eastAsia="仿宋_GB2312" w:hAnsi="宋体" w:hint="eastAsia"/>
          <w:sz w:val="30"/>
          <w:szCs w:val="30"/>
        </w:rPr>
        <w:t>你本人或</w:t>
      </w:r>
      <w:r w:rsidRPr="00D73F16">
        <w:rPr>
          <w:rFonts w:ascii="仿宋_GB2312" w:eastAsia="仿宋_GB2312" w:hAnsi="宋体" w:hint="eastAsia"/>
          <w:sz w:val="30"/>
          <w:szCs w:val="30"/>
        </w:rPr>
        <w:t>法定监护人在本告知书指定的位置予以签收</w:t>
      </w:r>
      <w:r>
        <w:rPr>
          <w:rFonts w:ascii="仿宋_GB2312" w:eastAsia="仿宋_GB2312" w:hAnsi="宋体" w:hint="eastAsia"/>
          <w:sz w:val="30"/>
          <w:szCs w:val="30"/>
        </w:rPr>
        <w:t>确认</w:t>
      </w:r>
      <w:r w:rsidRPr="00D73F16">
        <w:rPr>
          <w:rFonts w:ascii="仿宋_GB2312" w:eastAsia="仿宋_GB2312" w:hAnsi="宋体" w:hint="eastAsia"/>
          <w:sz w:val="30"/>
          <w:szCs w:val="30"/>
        </w:rPr>
        <w:t>。</w:t>
      </w:r>
      <w:r>
        <w:rPr>
          <w:rFonts w:ascii="仿宋_GB2312" w:eastAsia="仿宋_GB2312" w:hAnsi="宋体" w:hint="eastAsia"/>
          <w:sz w:val="30"/>
          <w:szCs w:val="30"/>
        </w:rPr>
        <w:t>本告知书一式三份。考生、考生所在地招生考试机构及省级招生考试机构各执一份。</w:t>
      </w:r>
    </w:p>
    <w:p w:rsidR="00AD0BBA" w:rsidRPr="00D73F16" w:rsidRDefault="00AD0BBA" w:rsidP="00AD0BBA">
      <w:pPr>
        <w:rPr>
          <w:rFonts w:ascii="仿宋_GB2312" w:eastAsia="仿宋_GB2312" w:hAnsi="宋体"/>
          <w:sz w:val="30"/>
          <w:szCs w:val="30"/>
        </w:rPr>
      </w:pPr>
    </w:p>
    <w:p w:rsidR="00AD0BBA" w:rsidRDefault="00AD0BBA" w:rsidP="00AD0BBA">
      <w:pPr>
        <w:rPr>
          <w:rFonts w:ascii="仿宋_GB2312" w:eastAsia="仿宋_GB2312" w:hAnsi="宋体" w:hint="eastAsia"/>
          <w:sz w:val="30"/>
          <w:szCs w:val="30"/>
          <w:u w:val="single"/>
        </w:rPr>
      </w:pPr>
      <w:r w:rsidRPr="00D73F16">
        <w:rPr>
          <w:rFonts w:ascii="仿宋_GB2312" w:eastAsia="仿宋_GB2312" w:hAnsi="宋体" w:hint="eastAsia"/>
          <w:sz w:val="30"/>
          <w:szCs w:val="30"/>
        </w:rPr>
        <w:t>签收人：</w:t>
      </w:r>
      <w:r w:rsidRPr="00D73F16">
        <w:rPr>
          <w:rFonts w:ascii="仿宋_GB2312" w:eastAsia="仿宋_GB2312" w:hAnsi="宋体"/>
          <w:sz w:val="30"/>
          <w:szCs w:val="30"/>
          <w:u w:val="single"/>
        </w:rPr>
        <w:t xml:space="preserve">         </w:t>
      </w:r>
    </w:p>
    <w:p w:rsidR="00AD0BBA" w:rsidRPr="00D73F16" w:rsidRDefault="00AD0BBA" w:rsidP="00AD0BBA">
      <w:pPr>
        <w:rPr>
          <w:rFonts w:ascii="仿宋_GB2312" w:eastAsia="仿宋_GB2312" w:hAnsi="宋体"/>
          <w:sz w:val="30"/>
          <w:szCs w:val="30"/>
          <w:u w:val="single"/>
        </w:rPr>
      </w:pPr>
      <w:r w:rsidRPr="00E20C73">
        <w:rPr>
          <w:rFonts w:ascii="仿宋_GB2312" w:eastAsia="仿宋_GB2312" w:hAnsi="宋体" w:hint="eastAsia"/>
        </w:rPr>
        <w:t>（法定监护人签字的请说明情况</w:t>
      </w:r>
      <w:r>
        <w:rPr>
          <w:rFonts w:ascii="仿宋_GB2312" w:eastAsia="仿宋_GB2312" w:hAnsi="宋体" w:hint="eastAsia"/>
        </w:rPr>
        <w:t>，并提供监护人的相关有效身份证件、联系方式等</w:t>
      </w:r>
      <w:r w:rsidRPr="00E20C73">
        <w:rPr>
          <w:rFonts w:ascii="仿宋_GB2312" w:eastAsia="仿宋_GB2312" w:hAnsi="宋体" w:hint="eastAsia"/>
        </w:rPr>
        <w:t>）</w:t>
      </w:r>
    </w:p>
    <w:p w:rsidR="00AD0BBA" w:rsidRDefault="00AD0BBA" w:rsidP="00AD0BBA">
      <w:pPr>
        <w:rPr>
          <w:rFonts w:ascii="仿宋_GB2312" w:eastAsia="仿宋_GB2312" w:hAnsi="宋体"/>
          <w:sz w:val="30"/>
          <w:szCs w:val="30"/>
        </w:rPr>
      </w:pPr>
      <w:r w:rsidRPr="00D73F16">
        <w:rPr>
          <w:rFonts w:ascii="仿宋_GB2312" w:eastAsia="仿宋_GB2312" w:hAnsi="宋体" w:hint="eastAsia"/>
          <w:sz w:val="30"/>
          <w:szCs w:val="30"/>
        </w:rPr>
        <w:t>签收日期：</w:t>
      </w:r>
      <w:r w:rsidRPr="00D73F16">
        <w:rPr>
          <w:rFonts w:ascii="仿宋_GB2312" w:eastAsia="仿宋_GB2312" w:hAnsi="宋体"/>
          <w:sz w:val="30"/>
          <w:szCs w:val="30"/>
          <w:u w:val="single"/>
        </w:rPr>
        <w:t xml:space="preserve">     </w:t>
      </w:r>
      <w:r w:rsidRPr="00D73F16">
        <w:rPr>
          <w:rFonts w:ascii="仿宋_GB2312" w:eastAsia="仿宋_GB2312" w:hAnsi="宋体" w:hint="eastAsia"/>
          <w:sz w:val="30"/>
          <w:szCs w:val="30"/>
        </w:rPr>
        <w:t>年</w:t>
      </w:r>
      <w:r w:rsidRPr="00D73F16">
        <w:rPr>
          <w:rFonts w:ascii="仿宋_GB2312" w:eastAsia="仿宋_GB2312" w:hAnsi="宋体"/>
          <w:sz w:val="30"/>
          <w:szCs w:val="30"/>
          <w:u w:val="single"/>
        </w:rPr>
        <w:t xml:space="preserve">   </w:t>
      </w:r>
      <w:r w:rsidRPr="00D73F16">
        <w:rPr>
          <w:rFonts w:ascii="仿宋_GB2312" w:eastAsia="仿宋_GB2312" w:hAnsi="宋体" w:hint="eastAsia"/>
          <w:sz w:val="30"/>
          <w:szCs w:val="30"/>
        </w:rPr>
        <w:t>月</w:t>
      </w:r>
      <w:r w:rsidRPr="00D73F16">
        <w:rPr>
          <w:rFonts w:ascii="仿宋_GB2312" w:eastAsia="仿宋_GB2312" w:hAnsi="宋体"/>
          <w:sz w:val="30"/>
          <w:szCs w:val="30"/>
          <w:u w:val="single"/>
        </w:rPr>
        <w:t xml:space="preserve">   </w:t>
      </w:r>
      <w:r w:rsidRPr="00D73F16">
        <w:rPr>
          <w:rFonts w:ascii="仿宋_GB2312" w:eastAsia="仿宋_GB2312" w:hAnsi="宋体" w:hint="eastAsia"/>
          <w:sz w:val="30"/>
          <w:szCs w:val="30"/>
        </w:rPr>
        <w:t>日</w:t>
      </w:r>
      <w:r w:rsidRPr="00D73F16">
        <w:rPr>
          <w:rFonts w:ascii="仿宋_GB2312" w:eastAsia="仿宋_GB2312" w:hAnsi="宋体"/>
          <w:sz w:val="30"/>
          <w:szCs w:val="30"/>
        </w:rPr>
        <w:t xml:space="preserve">  </w:t>
      </w:r>
    </w:p>
    <w:p w:rsidR="00AD0BBA" w:rsidRDefault="00AD0BBA" w:rsidP="00C142D0">
      <w:pPr>
        <w:spacing w:beforeLines="100"/>
        <w:ind w:firstLineChars="850" w:firstLine="2550"/>
        <w:rPr>
          <w:rFonts w:ascii="仿宋_GB2312" w:eastAsia="仿宋_GB2312" w:hAnsi="宋体" w:hint="eastAsia"/>
          <w:sz w:val="30"/>
          <w:szCs w:val="30"/>
        </w:rPr>
      </w:pPr>
      <w:r w:rsidRPr="00D73F16">
        <w:rPr>
          <w:rFonts w:ascii="仿宋_GB2312" w:eastAsia="仿宋_GB2312" w:hAnsi="宋体" w:hint="eastAsia"/>
          <w:sz w:val="30"/>
          <w:szCs w:val="30"/>
        </w:rPr>
        <w:t>省（区、市）教育考试院（招办、中心、局）</w:t>
      </w:r>
    </w:p>
    <w:p w:rsidR="00AD0BBA" w:rsidRDefault="00AD0BBA" w:rsidP="00AD0BBA">
      <w:pPr>
        <w:ind w:firstLineChars="1276" w:firstLine="3828"/>
        <w:rPr>
          <w:rFonts w:ascii="仿宋_GB2312" w:eastAsia="仿宋_GB2312" w:hAnsi="宋体" w:hint="eastAsia"/>
          <w:sz w:val="30"/>
          <w:szCs w:val="30"/>
        </w:rPr>
      </w:pPr>
      <w:r>
        <w:rPr>
          <w:rFonts w:ascii="仿宋_GB2312" w:eastAsia="仿宋_GB2312" w:hAnsi="宋体" w:hint="eastAsia"/>
          <w:sz w:val="30"/>
          <w:szCs w:val="30"/>
        </w:rPr>
        <w:lastRenderedPageBreak/>
        <w:t>（加盖单位公章）</w:t>
      </w:r>
    </w:p>
    <w:p w:rsidR="00AD0BBA" w:rsidRPr="008B556C" w:rsidRDefault="00AD0BBA" w:rsidP="00AD0BBA">
      <w:pPr>
        <w:ind w:firstLineChars="1923" w:firstLine="5384"/>
        <w:rPr>
          <w:rFonts w:hint="eastAsia"/>
        </w:rPr>
      </w:pPr>
      <w:r>
        <w:rPr>
          <w:rFonts w:ascii="仿宋_GB2312" w:eastAsia="仿宋_GB2312" w:hAnsi="宋体" w:hint="eastAsia"/>
          <w:sz w:val="28"/>
          <w:szCs w:val="28"/>
        </w:rPr>
        <w:t>年    月    日</w:t>
      </w:r>
      <w:bookmarkStart w:id="0" w:name="_GoBack"/>
      <w:bookmarkEnd w:id="0"/>
    </w:p>
    <w:p w:rsidR="00C142D0" w:rsidRPr="00BB2F4E" w:rsidRDefault="00C142D0" w:rsidP="00C142D0">
      <w:pPr>
        <w:spacing w:line="560" w:lineRule="exact"/>
        <w:rPr>
          <w:rFonts w:ascii="仿宋_GB2312" w:eastAsia="仿宋_GB2312" w:hint="eastAsia"/>
          <w:sz w:val="30"/>
          <w:szCs w:val="30"/>
        </w:rPr>
      </w:pPr>
    </w:p>
    <w:p w:rsidR="00C142D0" w:rsidRPr="00BB2F4E" w:rsidRDefault="00C142D0" w:rsidP="00C142D0">
      <w:pPr>
        <w:spacing w:line="560" w:lineRule="exact"/>
        <w:rPr>
          <w:rFonts w:ascii="仿宋_GB2312" w:eastAsia="仿宋_GB2312" w:hint="eastAsia"/>
          <w:sz w:val="30"/>
          <w:szCs w:val="30"/>
        </w:rPr>
      </w:pPr>
    </w:p>
    <w:p w:rsidR="00C142D0" w:rsidRPr="00BB2F4E" w:rsidRDefault="00C142D0" w:rsidP="00C142D0">
      <w:pPr>
        <w:spacing w:line="560" w:lineRule="exact"/>
        <w:rPr>
          <w:rFonts w:ascii="仿宋_GB2312" w:eastAsia="仿宋_GB2312" w:hint="eastAsia"/>
          <w:sz w:val="30"/>
          <w:szCs w:val="30"/>
        </w:rPr>
      </w:pPr>
    </w:p>
    <w:p w:rsidR="00C142D0" w:rsidRPr="00BB2F4E" w:rsidRDefault="00C142D0" w:rsidP="00C142D0">
      <w:pPr>
        <w:spacing w:line="560" w:lineRule="exact"/>
        <w:rPr>
          <w:rFonts w:ascii="仿宋_GB2312" w:eastAsia="仿宋_GB2312" w:hint="eastAsia"/>
          <w:sz w:val="30"/>
          <w:szCs w:val="30"/>
        </w:rPr>
      </w:pPr>
    </w:p>
    <w:p w:rsidR="00C142D0" w:rsidRPr="00BB2F4E" w:rsidRDefault="00C142D0" w:rsidP="00C142D0">
      <w:pPr>
        <w:spacing w:line="560" w:lineRule="exact"/>
        <w:rPr>
          <w:rFonts w:ascii="仿宋_GB2312" w:eastAsia="仿宋_GB2312" w:hint="eastAsia"/>
          <w:sz w:val="30"/>
          <w:szCs w:val="30"/>
        </w:rPr>
      </w:pPr>
    </w:p>
    <w:p w:rsidR="00C142D0" w:rsidRPr="00BB2F4E" w:rsidRDefault="00C142D0" w:rsidP="00C142D0">
      <w:pPr>
        <w:spacing w:line="560" w:lineRule="exact"/>
        <w:rPr>
          <w:rFonts w:ascii="仿宋_GB2312" w:eastAsia="仿宋_GB2312" w:hint="eastAsia"/>
          <w:sz w:val="30"/>
          <w:szCs w:val="30"/>
        </w:rPr>
      </w:pPr>
    </w:p>
    <w:p w:rsidR="00C142D0" w:rsidRPr="00BB2F4E" w:rsidRDefault="00C142D0" w:rsidP="00C142D0">
      <w:pPr>
        <w:spacing w:line="560" w:lineRule="exact"/>
        <w:rPr>
          <w:rFonts w:ascii="仿宋_GB2312" w:eastAsia="仿宋_GB2312" w:hint="eastAsia"/>
          <w:sz w:val="30"/>
          <w:szCs w:val="30"/>
        </w:rPr>
      </w:pPr>
    </w:p>
    <w:p w:rsidR="00C142D0" w:rsidRPr="00BB2F4E" w:rsidRDefault="00C142D0" w:rsidP="00C142D0">
      <w:pPr>
        <w:spacing w:line="560" w:lineRule="exact"/>
        <w:rPr>
          <w:rFonts w:ascii="仿宋_GB2312" w:eastAsia="仿宋_GB2312" w:hint="eastAsia"/>
          <w:sz w:val="30"/>
          <w:szCs w:val="30"/>
        </w:rPr>
      </w:pPr>
    </w:p>
    <w:p w:rsidR="00C142D0" w:rsidRPr="00BB2F4E" w:rsidRDefault="00C142D0" w:rsidP="00C142D0">
      <w:pPr>
        <w:spacing w:line="560" w:lineRule="exact"/>
        <w:rPr>
          <w:rFonts w:ascii="仿宋_GB2312" w:eastAsia="仿宋_GB2312" w:hint="eastAsia"/>
          <w:sz w:val="30"/>
          <w:szCs w:val="30"/>
        </w:rPr>
      </w:pPr>
    </w:p>
    <w:p w:rsidR="00C142D0" w:rsidRPr="00BB2F4E" w:rsidRDefault="00C142D0" w:rsidP="00C142D0">
      <w:pPr>
        <w:spacing w:line="560" w:lineRule="exact"/>
        <w:rPr>
          <w:rFonts w:ascii="仿宋_GB2312" w:eastAsia="仿宋_GB2312" w:hint="eastAsia"/>
          <w:sz w:val="30"/>
          <w:szCs w:val="30"/>
        </w:rPr>
      </w:pPr>
    </w:p>
    <w:p w:rsidR="00C142D0" w:rsidRPr="00BB2F4E" w:rsidRDefault="00C142D0" w:rsidP="00C142D0">
      <w:pPr>
        <w:spacing w:line="560" w:lineRule="exact"/>
        <w:rPr>
          <w:rFonts w:ascii="仿宋_GB2312" w:eastAsia="仿宋_GB2312" w:hint="eastAsia"/>
          <w:sz w:val="30"/>
          <w:szCs w:val="30"/>
        </w:rPr>
      </w:pPr>
    </w:p>
    <w:p w:rsidR="00C142D0" w:rsidRPr="00BB2F4E" w:rsidRDefault="00C142D0" w:rsidP="00C142D0">
      <w:pPr>
        <w:spacing w:line="560" w:lineRule="exact"/>
        <w:rPr>
          <w:rFonts w:ascii="仿宋_GB2312" w:eastAsia="仿宋_GB2312" w:hint="eastAsia"/>
          <w:sz w:val="30"/>
          <w:szCs w:val="30"/>
        </w:rPr>
      </w:pPr>
      <w:r w:rsidRPr="00BB2F4E">
        <w:rPr>
          <w:rFonts w:ascii="仿宋_GB2312" w:eastAsia="仿宋_GB2312" w:hint="eastAsia"/>
          <w:noProof/>
          <w:sz w:val="30"/>
          <w:szCs w:val="30"/>
        </w:rPr>
        <w:pict>
          <v:line id="_x0000_s1035" style="position:absolute;left:0;text-align:left;z-index:251657728;mso-position-horizontal-relative:margin;mso-position-vertical-relative:page" from="287pt,1477.9pt" to="729.2pt,1477.9pt">
            <w10:wrap type="topAndBottom" anchorx="margin" anchory="page"/>
          </v:line>
        </w:pict>
      </w:r>
      <w:r w:rsidRPr="00BB2F4E">
        <w:rPr>
          <w:rFonts w:ascii="仿宋_GB2312" w:eastAsia="仿宋_GB2312" w:hint="eastAsia"/>
          <w:noProof/>
          <w:sz w:val="30"/>
          <w:szCs w:val="30"/>
        </w:rPr>
        <w:pict>
          <v:line id="_x0000_s1034" style="position:absolute;left:0;text-align:left;z-index:251656704;mso-position-horizontal-relative:margin;mso-position-vertical-relative:page" from="287pt,1477.9pt" to="729.2pt,1477.9pt">
            <w10:wrap type="topAndBottom" anchorx="margin" anchory="page"/>
          </v:line>
        </w:pict>
      </w:r>
      <w:r w:rsidRPr="00BB2F4E">
        <w:rPr>
          <w:rFonts w:ascii="仿宋_GB2312" w:eastAsia="仿宋_GB2312" w:hint="eastAsia"/>
          <w:noProof/>
          <w:sz w:val="30"/>
          <w:szCs w:val="30"/>
        </w:rPr>
        <w:pict>
          <v:line id="M_ztcline" o:spid="_x0000_s1033" style="position:absolute;left:0;text-align:left;z-index:251655680;mso-position-horizontal-relative:margin;mso-position-vertical-relative:page" from="287pt,1446.7pt" to="729.2pt,1446.7pt">
            <w10:wrap type="topAndBottom" anchorx="margin" anchory="page"/>
          </v:line>
        </w:pict>
      </w:r>
    </w:p>
    <w:p w:rsidR="00C142D0" w:rsidRDefault="00C142D0" w:rsidP="00C142D0">
      <w:pPr>
        <w:spacing w:line="560" w:lineRule="exact"/>
        <w:rPr>
          <w:rFonts w:ascii="仿宋_GB2312" w:eastAsia="仿宋_GB2312" w:hint="eastAsia"/>
          <w:sz w:val="30"/>
          <w:szCs w:val="30"/>
        </w:rPr>
      </w:pPr>
    </w:p>
    <w:p w:rsidR="00C142D0" w:rsidRDefault="00C142D0" w:rsidP="00C142D0">
      <w:pPr>
        <w:spacing w:line="560" w:lineRule="exact"/>
        <w:rPr>
          <w:rFonts w:ascii="仿宋_GB2312" w:eastAsia="仿宋_GB2312" w:hint="eastAsia"/>
          <w:sz w:val="30"/>
          <w:szCs w:val="30"/>
        </w:rPr>
      </w:pPr>
    </w:p>
    <w:p w:rsidR="00C142D0" w:rsidRDefault="00C142D0" w:rsidP="00C142D0">
      <w:pPr>
        <w:spacing w:line="560" w:lineRule="exact"/>
        <w:rPr>
          <w:rFonts w:ascii="仿宋_GB2312" w:eastAsia="仿宋_GB2312" w:hint="eastAsia"/>
          <w:sz w:val="30"/>
          <w:szCs w:val="30"/>
        </w:rPr>
      </w:pPr>
    </w:p>
    <w:p w:rsidR="00C142D0" w:rsidRDefault="00C142D0" w:rsidP="00C142D0">
      <w:pPr>
        <w:spacing w:line="560" w:lineRule="exact"/>
        <w:rPr>
          <w:rFonts w:ascii="仿宋_GB2312" w:eastAsia="仿宋_GB2312" w:hint="eastAsia"/>
          <w:sz w:val="30"/>
          <w:szCs w:val="30"/>
        </w:rPr>
      </w:pPr>
    </w:p>
    <w:p w:rsidR="00C142D0" w:rsidRDefault="00C142D0" w:rsidP="00C142D0">
      <w:pPr>
        <w:spacing w:line="560" w:lineRule="exact"/>
        <w:rPr>
          <w:rFonts w:ascii="仿宋_GB2312" w:eastAsia="仿宋_GB2312" w:hint="eastAsia"/>
          <w:sz w:val="30"/>
          <w:szCs w:val="30"/>
        </w:rPr>
      </w:pPr>
    </w:p>
    <w:p w:rsidR="00C142D0" w:rsidRDefault="00C142D0" w:rsidP="00C142D0">
      <w:pPr>
        <w:spacing w:line="560" w:lineRule="exact"/>
        <w:rPr>
          <w:rFonts w:ascii="仿宋_GB2312" w:eastAsia="仿宋_GB2312" w:hint="eastAsia"/>
          <w:sz w:val="30"/>
          <w:szCs w:val="30"/>
        </w:rPr>
      </w:pPr>
    </w:p>
    <w:p w:rsidR="00C142D0" w:rsidRPr="005D59A6" w:rsidRDefault="00C142D0" w:rsidP="00C142D0">
      <w:pPr>
        <w:spacing w:line="560" w:lineRule="atLeast"/>
        <w:ind w:firstLineChars="1748" w:firstLine="5244"/>
        <w:rPr>
          <w:rFonts w:eastAsia="仿宋_GB2312"/>
          <w:sz w:val="30"/>
          <w:szCs w:val="30"/>
        </w:rPr>
      </w:pPr>
      <w:r w:rsidRPr="005D59A6">
        <w:rPr>
          <w:rFonts w:eastAsia="仿宋_GB2312"/>
          <w:sz w:val="30"/>
          <w:szCs w:val="30"/>
        </w:rPr>
        <w:t xml:space="preserve">   </w:t>
      </w:r>
    </w:p>
    <w:p w:rsidR="00C142D0" w:rsidRPr="006A5ABB" w:rsidRDefault="00C142D0" w:rsidP="00C142D0">
      <w:pPr>
        <w:spacing w:line="560" w:lineRule="exact"/>
        <w:rPr>
          <w:rFonts w:ascii="仿宋_GB2312" w:eastAsia="仿宋_GB2312" w:hint="eastAsia"/>
          <w:sz w:val="30"/>
          <w:szCs w:val="30"/>
        </w:rPr>
      </w:pPr>
      <w:r w:rsidRPr="006A5ABB">
        <w:rPr>
          <w:rFonts w:ascii="仿宋_GB2312" w:eastAsia="仿宋_GB2312" w:hint="eastAsia"/>
          <w:noProof/>
          <w:sz w:val="30"/>
          <w:szCs w:val="30"/>
        </w:rPr>
        <w:pict>
          <v:line id="_x0000_s1038" style="position:absolute;left:0;text-align:left;z-index:251660800;mso-position-horizontal-relative:margin;mso-position-vertical-relative:page" from="287pt,1477.9pt" to="729.2pt,1477.9pt">
            <w10:wrap type="topAndBottom" anchorx="margin" anchory="page"/>
          </v:line>
        </w:pict>
      </w:r>
      <w:r w:rsidRPr="006A5ABB">
        <w:rPr>
          <w:rFonts w:ascii="仿宋_GB2312" w:eastAsia="仿宋_GB2312" w:hint="eastAsia"/>
          <w:noProof/>
          <w:sz w:val="30"/>
          <w:szCs w:val="30"/>
        </w:rPr>
        <w:pict>
          <v:line id="_x0000_s1037" style="position:absolute;left:0;text-align:left;z-index:251659776;mso-position-horizontal-relative:margin;mso-position-vertical-relative:page" from="287pt,1477.9pt" to="729.2pt,1477.9pt">
            <w10:wrap type="topAndBottom" anchorx="margin" anchory="page"/>
          </v:line>
        </w:pict>
      </w:r>
      <w:r w:rsidRPr="006A5ABB">
        <w:rPr>
          <w:rFonts w:ascii="仿宋_GB2312" w:eastAsia="仿宋_GB2312" w:hint="eastAsia"/>
          <w:noProof/>
          <w:sz w:val="30"/>
          <w:szCs w:val="30"/>
        </w:rPr>
        <w:pict>
          <v:line id="_x0000_s1036" style="position:absolute;left:0;text-align:left;z-index:251658752;mso-position-horizontal-relative:margin;mso-position-vertical-relative:page" from="287pt,1446.7pt" to="729.2pt,1446.7pt">
            <w10:wrap type="topAndBottom" anchorx="margin" anchory="page"/>
          </v:line>
        </w:pict>
      </w:r>
    </w:p>
    <w:tbl>
      <w:tblPr>
        <w:tblpPr w:leftFromText="181" w:rightFromText="181" w:vertAnchor="page" w:horzAnchor="margin" w:tblpY="13307"/>
        <w:tblOverlap w:val="never"/>
        <w:tblW w:w="0" w:type="auto"/>
        <w:tblBorders>
          <w:top w:val="single" w:sz="4" w:space="0" w:color="000000"/>
          <w:bottom w:val="single" w:sz="4" w:space="0" w:color="000000"/>
          <w:insideH w:val="single" w:sz="4" w:space="0" w:color="000000"/>
          <w:insideV w:val="single" w:sz="4" w:space="0" w:color="000000"/>
        </w:tblBorders>
        <w:tblLayout w:type="fixed"/>
        <w:tblLook w:val="04A0"/>
      </w:tblPr>
      <w:tblGrid>
        <w:gridCol w:w="8801"/>
      </w:tblGrid>
      <w:tr w:rsidR="00C142D0" w:rsidRPr="00950D96" w:rsidTr="00082D36">
        <w:trPr>
          <w:trHeight w:val="562"/>
        </w:trPr>
        <w:tc>
          <w:tcPr>
            <w:tcW w:w="8801" w:type="dxa"/>
            <w:vAlign w:val="center"/>
          </w:tcPr>
          <w:p w:rsidR="00C142D0" w:rsidRDefault="00C142D0" w:rsidP="00082D36">
            <w:pPr>
              <w:adjustRightInd w:val="0"/>
              <w:snapToGrid w:val="0"/>
              <w:spacing w:line="300" w:lineRule="exact"/>
              <w:rPr>
                <w:rFonts w:eastAsia="仿宋_GB2312" w:hint="eastAsia"/>
                <w:sz w:val="28"/>
                <w:szCs w:val="28"/>
              </w:rPr>
            </w:pPr>
            <w:r>
              <w:rPr>
                <w:rFonts w:eastAsia="仿宋_GB2312" w:hint="eastAsia"/>
                <w:sz w:val="28"/>
                <w:szCs w:val="28"/>
              </w:rPr>
              <w:lastRenderedPageBreak/>
              <w:t>抄</w:t>
            </w:r>
            <w:r>
              <w:rPr>
                <w:rFonts w:eastAsia="仿宋_GB2312" w:hint="eastAsia"/>
                <w:sz w:val="28"/>
                <w:szCs w:val="28"/>
              </w:rPr>
              <w:t xml:space="preserve">    </w:t>
            </w:r>
            <w:r>
              <w:rPr>
                <w:rFonts w:eastAsia="仿宋_GB2312" w:hint="eastAsia"/>
                <w:sz w:val="28"/>
                <w:szCs w:val="28"/>
              </w:rPr>
              <w:t>送</w:t>
            </w:r>
            <w:r>
              <w:rPr>
                <w:rFonts w:eastAsia="仿宋_GB2312" w:hint="eastAsia"/>
                <w:sz w:val="28"/>
                <w:szCs w:val="28"/>
              </w:rPr>
              <w:t xml:space="preserve">:  </w:t>
            </w:r>
            <w:r>
              <w:rPr>
                <w:rFonts w:eastAsia="仿宋_GB2312" w:hint="eastAsia"/>
                <w:sz w:val="28"/>
                <w:szCs w:val="28"/>
              </w:rPr>
              <w:t>各省、自治区、直辖市教育考试院（中心、局）、高等学校</w:t>
            </w:r>
            <w:r>
              <w:rPr>
                <w:rFonts w:eastAsia="仿宋_GB2312" w:hint="eastAsia"/>
                <w:sz w:val="28"/>
                <w:szCs w:val="28"/>
              </w:rPr>
              <w:t xml:space="preserve">  </w:t>
            </w:r>
          </w:p>
          <w:p w:rsidR="00C142D0" w:rsidRDefault="00C142D0" w:rsidP="00082D36">
            <w:pPr>
              <w:adjustRightInd w:val="0"/>
              <w:snapToGrid w:val="0"/>
              <w:spacing w:line="300" w:lineRule="exact"/>
              <w:rPr>
                <w:rFonts w:eastAsia="仿宋_GB2312" w:hint="eastAsia"/>
                <w:sz w:val="28"/>
                <w:szCs w:val="28"/>
              </w:rPr>
            </w:pPr>
            <w:r>
              <w:rPr>
                <w:rFonts w:eastAsia="仿宋_GB2312" w:hint="eastAsia"/>
                <w:sz w:val="28"/>
                <w:szCs w:val="28"/>
              </w:rPr>
              <w:t xml:space="preserve">          </w:t>
            </w:r>
            <w:r>
              <w:rPr>
                <w:rFonts w:eastAsia="仿宋_GB2312" w:hint="eastAsia"/>
                <w:sz w:val="28"/>
                <w:szCs w:val="28"/>
              </w:rPr>
              <w:t>招生委员会办公室</w:t>
            </w:r>
          </w:p>
          <w:p w:rsidR="00C142D0" w:rsidRPr="00950D96" w:rsidRDefault="00C142D0" w:rsidP="00C142D0">
            <w:pPr>
              <w:adjustRightInd w:val="0"/>
              <w:snapToGrid w:val="0"/>
              <w:spacing w:line="300" w:lineRule="exact"/>
              <w:rPr>
                <w:rFonts w:eastAsia="仿宋_GB2312" w:hint="eastAsia"/>
                <w:sz w:val="28"/>
                <w:szCs w:val="28"/>
              </w:rPr>
            </w:pPr>
            <w:r>
              <w:rPr>
                <w:rFonts w:eastAsia="仿宋_GB2312" w:hint="eastAsia"/>
                <w:sz w:val="28"/>
                <w:szCs w:val="28"/>
              </w:rPr>
              <w:t>部内</w:t>
            </w:r>
            <w:r w:rsidRPr="00950D96">
              <w:rPr>
                <w:rFonts w:eastAsia="仿宋_GB2312"/>
                <w:sz w:val="28"/>
                <w:szCs w:val="28"/>
              </w:rPr>
              <w:t>发送：</w:t>
            </w:r>
            <w:r>
              <w:rPr>
                <w:rFonts w:eastAsia="仿宋_GB2312" w:hint="eastAsia"/>
                <w:sz w:val="28"/>
                <w:szCs w:val="28"/>
              </w:rPr>
              <w:t>有关部领导，办公厅、政法司、基础二司、学生司</w:t>
            </w:r>
          </w:p>
        </w:tc>
      </w:tr>
      <w:tr w:rsidR="00C142D0" w:rsidRPr="00950D96" w:rsidTr="00082D36">
        <w:trPr>
          <w:trHeight w:val="493"/>
        </w:trPr>
        <w:tc>
          <w:tcPr>
            <w:tcW w:w="8801" w:type="dxa"/>
            <w:vAlign w:val="center"/>
          </w:tcPr>
          <w:p w:rsidR="00C142D0" w:rsidRPr="00950D96" w:rsidRDefault="00C142D0" w:rsidP="00C142D0">
            <w:pPr>
              <w:spacing w:line="300" w:lineRule="exact"/>
              <w:rPr>
                <w:rFonts w:eastAsia="仿宋_GB2312"/>
                <w:sz w:val="28"/>
                <w:szCs w:val="28"/>
              </w:rPr>
            </w:pPr>
            <w:r w:rsidRPr="00950D96">
              <w:rPr>
                <w:rFonts w:eastAsia="仿宋_GB2312"/>
                <w:sz w:val="28"/>
                <w:szCs w:val="28"/>
              </w:rPr>
              <w:t>教育部办公厅</w:t>
            </w:r>
            <w:r w:rsidRPr="00950D96">
              <w:rPr>
                <w:rFonts w:eastAsia="仿宋_GB2312"/>
                <w:sz w:val="28"/>
                <w:szCs w:val="28"/>
              </w:rPr>
              <w:t xml:space="preserve">           </w:t>
            </w:r>
            <w:r w:rsidRPr="00950D96">
              <w:rPr>
                <w:rFonts w:eastAsia="仿宋_GB2312"/>
                <w:sz w:val="28"/>
                <w:szCs w:val="28"/>
              </w:rPr>
              <w:t>主动公开</w:t>
            </w:r>
            <w:r>
              <w:rPr>
                <w:rFonts w:eastAsia="仿宋_GB2312"/>
                <w:sz w:val="28"/>
                <w:szCs w:val="28"/>
              </w:rPr>
              <w:t xml:space="preserve">    </w:t>
            </w:r>
            <w:r>
              <w:rPr>
                <w:rFonts w:eastAsia="仿宋_GB2312" w:hint="eastAsia"/>
                <w:sz w:val="28"/>
                <w:szCs w:val="28"/>
              </w:rPr>
              <w:t xml:space="preserve">    </w:t>
            </w:r>
            <w:r>
              <w:rPr>
                <w:rFonts w:eastAsia="仿宋_GB2312"/>
                <w:sz w:val="28"/>
                <w:szCs w:val="28"/>
              </w:rPr>
              <w:t xml:space="preserve"> 201</w:t>
            </w:r>
            <w:r>
              <w:rPr>
                <w:rFonts w:eastAsia="仿宋_GB2312" w:hint="eastAsia"/>
                <w:sz w:val="28"/>
                <w:szCs w:val="28"/>
              </w:rPr>
              <w:t>5</w:t>
            </w:r>
            <w:r w:rsidRPr="00950D96">
              <w:rPr>
                <w:rFonts w:eastAsia="仿宋_GB2312"/>
                <w:sz w:val="28"/>
                <w:szCs w:val="28"/>
              </w:rPr>
              <w:t>年</w:t>
            </w:r>
            <w:r>
              <w:rPr>
                <w:rFonts w:eastAsia="仿宋_GB2312" w:hint="eastAsia"/>
                <w:sz w:val="28"/>
                <w:szCs w:val="28"/>
              </w:rPr>
              <w:t>4</w:t>
            </w:r>
            <w:r w:rsidRPr="00950D96">
              <w:rPr>
                <w:rFonts w:eastAsia="仿宋_GB2312"/>
                <w:sz w:val="28"/>
                <w:szCs w:val="28"/>
              </w:rPr>
              <w:t>月</w:t>
            </w:r>
            <w:r>
              <w:rPr>
                <w:rFonts w:eastAsia="仿宋_GB2312" w:hint="eastAsia"/>
                <w:sz w:val="28"/>
                <w:szCs w:val="28"/>
              </w:rPr>
              <w:t>27</w:t>
            </w:r>
            <w:r w:rsidRPr="00950D96">
              <w:rPr>
                <w:rFonts w:eastAsia="仿宋_GB2312"/>
                <w:sz w:val="28"/>
                <w:szCs w:val="28"/>
              </w:rPr>
              <w:t>日印发</w:t>
            </w:r>
          </w:p>
        </w:tc>
      </w:tr>
    </w:tbl>
    <w:p w:rsidR="00B66DA6" w:rsidRPr="00C142D0" w:rsidRDefault="00B66DA6"/>
    <w:sectPr w:rsidR="00B66DA6" w:rsidRPr="00C142D0" w:rsidSect="00B66DA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9E2" w:rsidRDefault="00E819E2" w:rsidP="00C142D0">
      <w:r>
        <w:separator/>
      </w:r>
    </w:p>
  </w:endnote>
  <w:endnote w:type="continuationSeparator" w:id="0">
    <w:p w:rsidR="00E819E2" w:rsidRDefault="00E819E2" w:rsidP="00C142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GulimChe">
    <w:panose1 w:val="020B0609000101010101"/>
    <w:charset w:val="81"/>
    <w:family w:val="modern"/>
    <w:pitch w:val="fixed"/>
    <w:sig w:usb0="B00002AF" w:usb1="69D77CFB" w:usb2="00000030" w:usb3="00000000" w:csb0="0008009F" w:csb1="00000000"/>
  </w:font>
  <w:font w:name="方正小标宋简体">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2D0" w:rsidRPr="00C142D0" w:rsidRDefault="00C142D0">
    <w:pPr>
      <w:pStyle w:val="a4"/>
      <w:jc w:val="center"/>
      <w:rPr>
        <w:rFonts w:ascii="Times New Roman" w:hAnsi="Times New Roman"/>
        <w:sz w:val="28"/>
        <w:szCs w:val="28"/>
      </w:rPr>
    </w:pPr>
    <w:r>
      <w:rPr>
        <w:rFonts w:ascii="Times New Roman" w:hAnsi="Times New Roman" w:hint="eastAsia"/>
        <w:sz w:val="28"/>
        <w:szCs w:val="28"/>
      </w:rPr>
      <w:t>—</w:t>
    </w:r>
    <w:r>
      <w:rPr>
        <w:rFonts w:ascii="Times New Roman" w:hAnsi="Times New Roman" w:hint="eastAsia"/>
        <w:sz w:val="28"/>
        <w:szCs w:val="28"/>
      </w:rPr>
      <w:t xml:space="preserve"> </w:t>
    </w:r>
    <w:r w:rsidRPr="00C142D0">
      <w:rPr>
        <w:rFonts w:ascii="Times New Roman" w:hAnsi="Times New Roman"/>
        <w:sz w:val="28"/>
        <w:szCs w:val="28"/>
      </w:rPr>
      <w:fldChar w:fldCharType="begin"/>
    </w:r>
    <w:r w:rsidRPr="00C142D0">
      <w:rPr>
        <w:rFonts w:ascii="Times New Roman" w:hAnsi="Times New Roman"/>
        <w:sz w:val="28"/>
        <w:szCs w:val="28"/>
      </w:rPr>
      <w:instrText xml:space="preserve"> PAGE   \* MERGEFORMAT </w:instrText>
    </w:r>
    <w:r w:rsidRPr="00C142D0">
      <w:rPr>
        <w:rFonts w:ascii="Times New Roman" w:hAnsi="Times New Roman"/>
        <w:sz w:val="28"/>
        <w:szCs w:val="28"/>
      </w:rPr>
      <w:fldChar w:fldCharType="separate"/>
    </w:r>
    <w:r w:rsidR="00536C0B" w:rsidRPr="00536C0B">
      <w:rPr>
        <w:rFonts w:ascii="Times New Roman" w:hAnsi="Times New Roman"/>
        <w:noProof/>
        <w:sz w:val="28"/>
        <w:szCs w:val="28"/>
        <w:lang w:val="zh-CN"/>
      </w:rPr>
      <w:t>1</w:t>
    </w:r>
    <w:r w:rsidRPr="00C142D0">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hint="eastAsia"/>
        <w:sz w:val="28"/>
        <w:szCs w:val="28"/>
      </w:rPr>
      <w:t>—</w:t>
    </w:r>
  </w:p>
  <w:p w:rsidR="00C142D0" w:rsidRDefault="00C142D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9E2" w:rsidRDefault="00E819E2" w:rsidP="00C142D0">
      <w:r>
        <w:separator/>
      </w:r>
    </w:p>
  </w:footnote>
  <w:footnote w:type="continuationSeparator" w:id="0">
    <w:p w:rsidR="00E819E2" w:rsidRDefault="00E819E2" w:rsidP="00C142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forms" w:enforcement="1" w:cryptProviderType="rsaFull" w:cryptAlgorithmClass="hash" w:cryptAlgorithmType="typeAny" w:cryptAlgorithmSid="4" w:cryptSpinCount="100000" w:hash="drno6PNWf6gw0vhUwrwrhXcjJ1I=" w:salt="NTy68i8o7+musymaupJbNw=="/>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WM_UUID" w:val="e05d16e5-06f5-4de6-ba4e-49bded6b7aa3"/>
  </w:docVars>
  <w:rsids>
    <w:rsidRoot w:val="00864C05"/>
    <w:rsid w:val="00082D36"/>
    <w:rsid w:val="00093F04"/>
    <w:rsid w:val="000A1A02"/>
    <w:rsid w:val="00101E0C"/>
    <w:rsid w:val="003D66F0"/>
    <w:rsid w:val="00536C0B"/>
    <w:rsid w:val="005416CE"/>
    <w:rsid w:val="00546756"/>
    <w:rsid w:val="00691958"/>
    <w:rsid w:val="00782B55"/>
    <w:rsid w:val="00864C05"/>
    <w:rsid w:val="00A74324"/>
    <w:rsid w:val="00AA649B"/>
    <w:rsid w:val="00AD0BBA"/>
    <w:rsid w:val="00B66DA6"/>
    <w:rsid w:val="00BF4D81"/>
    <w:rsid w:val="00C142D0"/>
    <w:rsid w:val="00E274E4"/>
    <w:rsid w:val="00E819E2"/>
    <w:rsid w:val="00FA57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D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42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142D0"/>
    <w:rPr>
      <w:kern w:val="2"/>
      <w:sz w:val="18"/>
      <w:szCs w:val="18"/>
    </w:rPr>
  </w:style>
  <w:style w:type="paragraph" w:styleId="a4">
    <w:name w:val="footer"/>
    <w:basedOn w:val="a"/>
    <w:link w:val="Char0"/>
    <w:uiPriority w:val="99"/>
    <w:unhideWhenUsed/>
    <w:rsid w:val="00C142D0"/>
    <w:pPr>
      <w:tabs>
        <w:tab w:val="center" w:pos="4153"/>
        <w:tab w:val="right" w:pos="8306"/>
      </w:tabs>
      <w:snapToGrid w:val="0"/>
      <w:jc w:val="left"/>
    </w:pPr>
    <w:rPr>
      <w:sz w:val="18"/>
      <w:szCs w:val="18"/>
    </w:rPr>
  </w:style>
  <w:style w:type="character" w:customStyle="1" w:styleId="Char0">
    <w:name w:val="页脚 Char"/>
    <w:basedOn w:val="a0"/>
    <w:link w:val="a4"/>
    <w:uiPriority w:val="99"/>
    <w:rsid w:val="00C142D0"/>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4C188-53B3-4885-8BAE-C1A17A9EA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774</Words>
  <Characters>4418</Characters>
  <Application>Microsoft Office Word</Application>
  <DocSecurity>0</DocSecurity>
  <Lines>36</Lines>
  <Paragraphs>10</Paragraphs>
  <ScaleCrop>false</ScaleCrop>
  <Company>Lenovo</Company>
  <LinksUpToDate>false</LinksUpToDate>
  <CharactersWithSpaces>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jyb</dc:creator>
  <cp:lastModifiedBy>Administrator</cp:lastModifiedBy>
  <cp:revision>2</cp:revision>
  <cp:lastPrinted>2015-04-27T03:18:00Z</cp:lastPrinted>
  <dcterms:created xsi:type="dcterms:W3CDTF">2015-05-06T03:33:00Z</dcterms:created>
  <dcterms:modified xsi:type="dcterms:W3CDTF">2015-05-06T03:33:00Z</dcterms:modified>
</cp:coreProperties>
</file>